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39" w:rsidRPr="00FC6AFC" w:rsidRDefault="00866539" w:rsidP="00634302">
      <w:pPr>
        <w:spacing w:before="240" w:after="240" w:line="240" w:lineRule="auto"/>
        <w:rPr>
          <w:rFonts w:ascii="Arial" w:eastAsia="Times New Roman" w:hAnsi="Arial" w:cs="Arial"/>
          <w:sz w:val="28"/>
          <w:szCs w:val="28"/>
          <w:lang w:eastAsia="en-GB"/>
        </w:rPr>
      </w:pPr>
      <w:r w:rsidRPr="00FC6AFC">
        <w:rPr>
          <w:rFonts w:ascii="Arial" w:eastAsia="Times New Roman" w:hAnsi="Arial" w:cs="Arial"/>
          <w:b/>
          <w:bCs/>
          <w:sz w:val="28"/>
          <w:szCs w:val="28"/>
          <w:lang w:eastAsia="en-GB"/>
        </w:rPr>
        <w:t>Privacy Statement:</w:t>
      </w:r>
    </w:p>
    <w:p w:rsidR="00634302" w:rsidRPr="00FC6AFC" w:rsidRDefault="004533F3" w:rsidP="00634302">
      <w:pPr>
        <w:spacing w:before="240" w:after="240" w:line="240" w:lineRule="auto"/>
        <w:rPr>
          <w:rFonts w:ascii="Arial" w:eastAsia="Times New Roman" w:hAnsi="Arial" w:cs="Arial"/>
          <w:sz w:val="21"/>
          <w:szCs w:val="21"/>
          <w:lang w:eastAsia="en-GB"/>
        </w:rPr>
      </w:pPr>
      <w:r w:rsidRPr="00FC6AFC">
        <w:rPr>
          <w:rFonts w:ascii="Arial" w:eastAsia="Times New Roman" w:hAnsi="Arial" w:cs="Arial"/>
          <w:sz w:val="24"/>
          <w:szCs w:val="24"/>
          <w:lang w:eastAsia="en-GB"/>
        </w:rPr>
        <w:t xml:space="preserve">We at the Morning Star </w:t>
      </w:r>
      <w:r w:rsidR="00634302" w:rsidRPr="00FC6AFC">
        <w:rPr>
          <w:rFonts w:ascii="Arial" w:eastAsia="Times New Roman" w:hAnsi="Arial" w:cs="Arial"/>
          <w:sz w:val="24"/>
          <w:szCs w:val="24"/>
          <w:lang w:eastAsia="en-GB"/>
        </w:rPr>
        <w:t>have recently updated our </w:t>
      </w:r>
      <w:r w:rsidR="00866539" w:rsidRPr="00FC6AFC">
        <w:rPr>
          <w:rFonts w:ascii="Arial" w:eastAsia="Times New Roman" w:hAnsi="Arial" w:cs="Arial"/>
          <w:sz w:val="24"/>
          <w:szCs w:val="24"/>
          <w:lang w:eastAsia="en-GB"/>
        </w:rPr>
        <w:t>Privacy Policy</w:t>
      </w:r>
      <w:r w:rsidR="00634302" w:rsidRPr="00FC6AFC">
        <w:rPr>
          <w:rFonts w:ascii="Arial" w:eastAsia="Times New Roman" w:hAnsi="Arial" w:cs="Arial"/>
          <w:sz w:val="24"/>
          <w:szCs w:val="24"/>
          <w:lang w:eastAsia="en-GB"/>
        </w:rPr>
        <w:t xml:space="preserve">, to explain clearly how we collect, process and use your data in line with the General Data Protection Regulation or GDPR. Our </w:t>
      </w:r>
      <w:r w:rsidR="00866539" w:rsidRPr="00FC6AFC">
        <w:rPr>
          <w:rFonts w:ascii="Arial" w:eastAsia="Times New Roman" w:hAnsi="Arial" w:cs="Arial"/>
          <w:sz w:val="24"/>
          <w:szCs w:val="24"/>
          <w:lang w:eastAsia="en-GB"/>
        </w:rPr>
        <w:t>policy</w:t>
      </w:r>
      <w:r w:rsidR="00634302" w:rsidRPr="00FC6AFC">
        <w:rPr>
          <w:rFonts w:ascii="Arial" w:eastAsia="Times New Roman" w:hAnsi="Arial" w:cs="Arial"/>
          <w:sz w:val="24"/>
          <w:szCs w:val="24"/>
          <w:lang w:eastAsia="en-GB"/>
        </w:rPr>
        <w:t xml:space="preserve"> covers in detail areas such as: </w:t>
      </w:r>
    </w:p>
    <w:p w:rsidR="00634302" w:rsidRPr="00FC6AFC" w:rsidRDefault="00634302" w:rsidP="00634302">
      <w:pPr>
        <w:spacing w:before="199" w:after="199" w:line="240" w:lineRule="auto"/>
        <w:outlineLvl w:val="2"/>
        <w:rPr>
          <w:rFonts w:ascii="Arial" w:eastAsia="Times New Roman" w:hAnsi="Arial" w:cs="Arial"/>
          <w:b/>
          <w:bCs/>
          <w:sz w:val="28"/>
          <w:szCs w:val="28"/>
          <w:lang w:eastAsia="en-GB"/>
        </w:rPr>
      </w:pPr>
      <w:r w:rsidRPr="00FC6AFC">
        <w:rPr>
          <w:rFonts w:ascii="Arial" w:eastAsia="Times New Roman" w:hAnsi="Arial" w:cs="Arial"/>
          <w:b/>
          <w:bCs/>
          <w:sz w:val="28"/>
          <w:szCs w:val="28"/>
          <w:lang w:eastAsia="en-GB"/>
        </w:rPr>
        <w:t>Why we collect and process your data</w:t>
      </w:r>
    </w:p>
    <w:p w:rsidR="00634302" w:rsidRPr="00FC6AFC" w:rsidRDefault="00634302" w:rsidP="00634302">
      <w:pPr>
        <w:spacing w:before="240" w:after="240" w:line="240" w:lineRule="auto"/>
        <w:rPr>
          <w:rFonts w:ascii="Arial" w:eastAsia="Times New Roman" w:hAnsi="Arial" w:cs="Arial"/>
          <w:sz w:val="24"/>
          <w:szCs w:val="24"/>
          <w:lang w:eastAsia="en-GB"/>
        </w:rPr>
      </w:pPr>
      <w:r w:rsidRPr="00FC6AFC">
        <w:rPr>
          <w:rFonts w:ascii="Arial" w:eastAsia="Times New Roman" w:hAnsi="Arial" w:cs="Arial"/>
          <w:sz w:val="24"/>
          <w:szCs w:val="24"/>
          <w:lang w:eastAsia="en-GB"/>
        </w:rPr>
        <w:t xml:space="preserve">We collect your data to enable us to achieve our </w:t>
      </w:r>
      <w:r w:rsidR="004533F3" w:rsidRPr="00FC6AFC">
        <w:rPr>
          <w:rFonts w:ascii="Arial" w:eastAsia="Times New Roman" w:hAnsi="Arial" w:cs="Arial"/>
          <w:sz w:val="24"/>
          <w:szCs w:val="24"/>
          <w:lang w:eastAsia="en-GB"/>
        </w:rPr>
        <w:t>business operational</w:t>
      </w:r>
      <w:r w:rsidRPr="00FC6AFC">
        <w:rPr>
          <w:rFonts w:ascii="Arial" w:eastAsia="Times New Roman" w:hAnsi="Arial" w:cs="Arial"/>
          <w:sz w:val="24"/>
          <w:szCs w:val="24"/>
          <w:lang w:eastAsia="en-GB"/>
        </w:rPr>
        <w:t xml:space="preserve"> objectives. The data we hold about you helps us do this. </w:t>
      </w:r>
    </w:p>
    <w:p w:rsidR="00634302" w:rsidRPr="00FC6AFC" w:rsidRDefault="00634302" w:rsidP="00634302">
      <w:pPr>
        <w:spacing w:before="199" w:after="199" w:line="240" w:lineRule="auto"/>
        <w:outlineLvl w:val="2"/>
        <w:rPr>
          <w:rFonts w:ascii="Arial" w:eastAsia="Times New Roman" w:hAnsi="Arial" w:cs="Arial"/>
          <w:b/>
          <w:bCs/>
          <w:sz w:val="28"/>
          <w:szCs w:val="28"/>
          <w:lang w:eastAsia="en-GB"/>
        </w:rPr>
      </w:pPr>
      <w:r w:rsidRPr="00FC6AFC">
        <w:rPr>
          <w:rFonts w:ascii="Arial" w:eastAsia="Times New Roman" w:hAnsi="Arial" w:cs="Arial"/>
          <w:b/>
          <w:bCs/>
          <w:sz w:val="28"/>
          <w:szCs w:val="28"/>
          <w:lang w:eastAsia="en-GB"/>
        </w:rPr>
        <w:t>How we collect and process your data</w:t>
      </w:r>
    </w:p>
    <w:p w:rsidR="00634302" w:rsidRPr="00FC6AFC" w:rsidRDefault="00634302" w:rsidP="00634302">
      <w:pPr>
        <w:spacing w:before="240" w:after="240" w:line="240" w:lineRule="auto"/>
        <w:rPr>
          <w:rFonts w:ascii="Arial" w:eastAsia="Times New Roman" w:hAnsi="Arial" w:cs="Arial"/>
          <w:sz w:val="24"/>
          <w:szCs w:val="24"/>
          <w:lang w:eastAsia="en-GB"/>
        </w:rPr>
      </w:pPr>
      <w:r w:rsidRPr="00FC6AFC">
        <w:rPr>
          <w:rFonts w:ascii="Arial" w:eastAsia="Times New Roman" w:hAnsi="Arial" w:cs="Arial"/>
          <w:sz w:val="24"/>
          <w:szCs w:val="24"/>
          <w:lang w:eastAsia="en-GB"/>
        </w:rPr>
        <w:t>We collect and process your data in a number of different ways. We always treat your data with the respect it deserves and will always store it securely and only for as long as necessary.</w:t>
      </w:r>
    </w:p>
    <w:p w:rsidR="00634302" w:rsidRPr="00FC6AFC" w:rsidRDefault="00634302" w:rsidP="00634302">
      <w:pPr>
        <w:spacing w:before="199" w:after="199" w:line="240" w:lineRule="auto"/>
        <w:outlineLvl w:val="2"/>
        <w:rPr>
          <w:rFonts w:ascii="Arial" w:eastAsia="Times New Roman" w:hAnsi="Arial" w:cs="Arial"/>
          <w:b/>
          <w:bCs/>
          <w:sz w:val="28"/>
          <w:szCs w:val="28"/>
          <w:lang w:eastAsia="en-GB"/>
        </w:rPr>
      </w:pPr>
      <w:r w:rsidRPr="00FC6AFC">
        <w:rPr>
          <w:rFonts w:ascii="Arial" w:eastAsia="Times New Roman" w:hAnsi="Arial" w:cs="Arial"/>
          <w:b/>
          <w:bCs/>
          <w:sz w:val="28"/>
          <w:szCs w:val="28"/>
          <w:lang w:eastAsia="en-GB"/>
        </w:rPr>
        <w:t>When we share your data</w:t>
      </w:r>
    </w:p>
    <w:p w:rsidR="00634302" w:rsidRPr="00FC6AFC" w:rsidRDefault="00634302" w:rsidP="00634302">
      <w:pPr>
        <w:spacing w:before="240" w:after="240" w:line="240" w:lineRule="auto"/>
        <w:rPr>
          <w:rFonts w:ascii="Arial" w:eastAsia="Times New Roman" w:hAnsi="Arial" w:cs="Arial"/>
          <w:sz w:val="24"/>
          <w:szCs w:val="24"/>
          <w:lang w:eastAsia="en-GB"/>
        </w:rPr>
      </w:pPr>
      <w:r w:rsidRPr="00FC6AFC">
        <w:rPr>
          <w:rFonts w:ascii="Arial" w:eastAsia="Times New Roman" w:hAnsi="Arial" w:cs="Arial"/>
          <w:sz w:val="24"/>
          <w:szCs w:val="24"/>
          <w:lang w:eastAsia="en-GB"/>
        </w:rPr>
        <w:t>We only share data in order to perform the task you expect of us. We never share data with third parties for their own purposes.</w:t>
      </w:r>
    </w:p>
    <w:p w:rsidR="00634302" w:rsidRPr="00FC6AFC" w:rsidRDefault="00634302" w:rsidP="00634302">
      <w:pPr>
        <w:spacing w:before="199" w:after="199" w:line="240" w:lineRule="auto"/>
        <w:outlineLvl w:val="2"/>
        <w:rPr>
          <w:rFonts w:ascii="Arial" w:eastAsia="Times New Roman" w:hAnsi="Arial" w:cs="Arial"/>
          <w:b/>
          <w:bCs/>
          <w:sz w:val="28"/>
          <w:szCs w:val="28"/>
          <w:lang w:eastAsia="en-GB"/>
        </w:rPr>
      </w:pPr>
      <w:r w:rsidRPr="00FC6AFC">
        <w:rPr>
          <w:rFonts w:ascii="Arial" w:eastAsia="Times New Roman" w:hAnsi="Arial" w:cs="Arial"/>
          <w:b/>
          <w:bCs/>
          <w:sz w:val="28"/>
          <w:szCs w:val="28"/>
          <w:lang w:eastAsia="en-GB"/>
        </w:rPr>
        <w:t>Your rights over how we collect and process your data</w:t>
      </w:r>
    </w:p>
    <w:p w:rsidR="00634302" w:rsidRPr="00FC6AFC" w:rsidRDefault="00634302" w:rsidP="00634302">
      <w:pPr>
        <w:spacing w:before="240" w:after="240" w:line="240" w:lineRule="auto"/>
        <w:rPr>
          <w:rFonts w:ascii="Arial" w:eastAsia="Times New Roman" w:hAnsi="Arial" w:cs="Arial"/>
          <w:sz w:val="24"/>
          <w:szCs w:val="24"/>
          <w:lang w:eastAsia="en-GB"/>
        </w:rPr>
      </w:pPr>
      <w:r w:rsidRPr="00FC6AFC">
        <w:rPr>
          <w:rFonts w:ascii="Arial" w:eastAsia="Times New Roman" w:hAnsi="Arial" w:cs="Arial"/>
          <w:sz w:val="24"/>
          <w:szCs w:val="24"/>
          <w:lang w:eastAsia="en-GB"/>
        </w:rPr>
        <w:t xml:space="preserve">You have many rights over your data, including the right to ask us to stop processing your data at any time. You can do this by using the unsubscribe link at the end of every </w:t>
      </w:r>
      <w:r w:rsidR="004533F3" w:rsidRPr="00FC6AFC">
        <w:rPr>
          <w:rFonts w:ascii="Arial" w:eastAsia="Times New Roman" w:hAnsi="Arial" w:cs="Arial"/>
          <w:sz w:val="24"/>
          <w:szCs w:val="24"/>
          <w:lang w:eastAsia="en-GB"/>
        </w:rPr>
        <w:t xml:space="preserve">newsletter or system generated email we send you, or by emailing </w:t>
      </w:r>
      <w:hyperlink r:id="rId6" w:history="1">
        <w:r w:rsidR="004109BA" w:rsidRPr="00FC6AFC">
          <w:rPr>
            <w:rStyle w:val="Hyperlink"/>
            <w:rFonts w:ascii="Arial" w:eastAsia="Times New Roman" w:hAnsi="Arial" w:cs="Arial"/>
            <w:color w:val="auto"/>
            <w:sz w:val="24"/>
            <w:szCs w:val="24"/>
            <w:lang w:eastAsia="en-GB"/>
          </w:rPr>
          <w:t>enquiries@peoples-press.com</w:t>
        </w:r>
      </w:hyperlink>
      <w:r w:rsidRPr="00FC6AFC">
        <w:rPr>
          <w:rFonts w:ascii="Arial" w:eastAsia="Times New Roman" w:hAnsi="Arial" w:cs="Arial"/>
          <w:sz w:val="24"/>
          <w:szCs w:val="24"/>
          <w:lang w:eastAsia="en-GB"/>
        </w:rPr>
        <w:t>.</w:t>
      </w:r>
    </w:p>
    <w:p w:rsidR="00025C5C" w:rsidRPr="00FC6AFC" w:rsidRDefault="00025C5C" w:rsidP="00025C5C">
      <w:pPr>
        <w:spacing w:before="100" w:beforeAutospacing="1" w:after="100" w:afterAutospacing="1" w:line="240" w:lineRule="auto"/>
        <w:rPr>
          <w:rFonts w:ascii="Arial" w:eastAsia="Times New Roman" w:hAnsi="Arial" w:cs="Arial"/>
          <w:sz w:val="28"/>
          <w:szCs w:val="28"/>
          <w:lang w:eastAsia="en-GB"/>
        </w:rPr>
      </w:pPr>
      <w:r w:rsidRPr="00FC6AFC">
        <w:rPr>
          <w:rFonts w:ascii="Arial" w:eastAsia="Times New Roman" w:hAnsi="Arial" w:cs="Arial"/>
          <w:b/>
          <w:bCs/>
          <w:sz w:val="28"/>
          <w:szCs w:val="28"/>
          <w:lang w:eastAsia="en-GB"/>
        </w:rPr>
        <w:t>Changes to this statement</w:t>
      </w:r>
    </w:p>
    <w:p w:rsidR="00025C5C" w:rsidRPr="00FC6AFC" w:rsidRDefault="00025C5C" w:rsidP="00025C5C">
      <w:pPr>
        <w:spacing w:before="100" w:beforeAutospacing="1" w:after="100" w:afterAutospacing="1" w:line="240" w:lineRule="auto"/>
        <w:rPr>
          <w:rFonts w:ascii="Arial" w:eastAsia="Times New Roman" w:hAnsi="Arial" w:cs="Arial"/>
          <w:sz w:val="24"/>
          <w:szCs w:val="24"/>
          <w:lang w:eastAsia="en-GB"/>
        </w:rPr>
      </w:pPr>
      <w:r w:rsidRPr="00FC6AFC">
        <w:rPr>
          <w:rFonts w:ascii="Arial" w:eastAsia="Times New Roman" w:hAnsi="Arial" w:cs="Arial"/>
          <w:sz w:val="24"/>
          <w:szCs w:val="24"/>
          <w:lang w:eastAsia="en-GB"/>
        </w:rPr>
        <w:t xml:space="preserve">Any changes to our Privacy </w:t>
      </w:r>
      <w:r w:rsidR="00FC6AFC" w:rsidRPr="00FC6AFC">
        <w:rPr>
          <w:rFonts w:ascii="Arial" w:eastAsia="Times New Roman" w:hAnsi="Arial" w:cs="Arial"/>
          <w:sz w:val="24"/>
          <w:szCs w:val="24"/>
          <w:lang w:eastAsia="en-GB"/>
        </w:rPr>
        <w:t xml:space="preserve">Policy </w:t>
      </w:r>
      <w:r w:rsidRPr="00FC6AFC">
        <w:rPr>
          <w:rFonts w:ascii="Arial" w:eastAsia="Times New Roman" w:hAnsi="Arial" w:cs="Arial"/>
          <w:sz w:val="24"/>
          <w:szCs w:val="24"/>
          <w:lang w:eastAsia="en-GB"/>
        </w:rPr>
        <w:t>will be placed here and will supe</w:t>
      </w:r>
      <w:r w:rsidR="00FC6AFC" w:rsidRPr="00FC6AFC">
        <w:rPr>
          <w:rFonts w:ascii="Arial" w:eastAsia="Times New Roman" w:hAnsi="Arial" w:cs="Arial"/>
          <w:sz w:val="24"/>
          <w:szCs w:val="24"/>
          <w:lang w:eastAsia="en-GB"/>
        </w:rPr>
        <w:t>rsede any previous version</w:t>
      </w:r>
      <w:r w:rsidRPr="00FC6AFC">
        <w:rPr>
          <w:rFonts w:ascii="Arial" w:eastAsia="Times New Roman" w:hAnsi="Arial" w:cs="Arial"/>
          <w:sz w:val="24"/>
          <w:szCs w:val="24"/>
          <w:lang w:eastAsia="en-GB"/>
        </w:rPr>
        <w:t xml:space="preserve">. We will take reasonable steps to draw your attention to any changes </w:t>
      </w:r>
      <w:r w:rsidR="00FC6AFC" w:rsidRPr="00FC6AFC">
        <w:rPr>
          <w:rFonts w:ascii="Arial" w:eastAsia="Times New Roman" w:hAnsi="Arial" w:cs="Arial"/>
          <w:sz w:val="24"/>
          <w:szCs w:val="24"/>
          <w:lang w:eastAsia="en-GB"/>
        </w:rPr>
        <w:t xml:space="preserve">we make </w:t>
      </w:r>
      <w:r w:rsidRPr="00FC6AFC">
        <w:rPr>
          <w:rFonts w:ascii="Arial" w:eastAsia="Times New Roman" w:hAnsi="Arial" w:cs="Arial"/>
          <w:sz w:val="24"/>
          <w:szCs w:val="24"/>
          <w:lang w:eastAsia="en-GB"/>
        </w:rPr>
        <w:t>in our Policy. However, to be on the safe side, we suggest that you read this document each time you use the web site to ensure that it still meets with your approval.</w:t>
      </w:r>
    </w:p>
    <w:p w:rsidR="00025C5C" w:rsidRPr="00FC6AFC" w:rsidRDefault="00025C5C" w:rsidP="00634302">
      <w:pPr>
        <w:spacing w:before="100" w:beforeAutospacing="1" w:after="100" w:afterAutospacing="1" w:line="240" w:lineRule="auto"/>
        <w:rPr>
          <w:rFonts w:ascii="Arial" w:eastAsia="Times New Roman" w:hAnsi="Arial" w:cs="Arial"/>
          <w:sz w:val="33"/>
          <w:szCs w:val="33"/>
          <w:lang w:eastAsia="en-GB"/>
        </w:rPr>
      </w:pPr>
    </w:p>
    <w:p w:rsidR="00025C5C" w:rsidRPr="00FC6AFC" w:rsidRDefault="00025C5C" w:rsidP="00634302">
      <w:pPr>
        <w:spacing w:before="100" w:beforeAutospacing="1" w:after="100" w:afterAutospacing="1" w:line="240" w:lineRule="auto"/>
        <w:rPr>
          <w:rFonts w:ascii="Arial" w:eastAsia="Times New Roman" w:hAnsi="Arial" w:cs="Arial"/>
          <w:sz w:val="33"/>
          <w:szCs w:val="33"/>
          <w:lang w:eastAsia="en-GB"/>
        </w:rPr>
      </w:pPr>
    </w:p>
    <w:p w:rsidR="00025C5C" w:rsidRPr="00FC6AFC" w:rsidRDefault="00025C5C" w:rsidP="00634302">
      <w:pPr>
        <w:spacing w:before="100" w:beforeAutospacing="1" w:after="100" w:afterAutospacing="1" w:line="240" w:lineRule="auto"/>
        <w:rPr>
          <w:rFonts w:ascii="Arial" w:eastAsia="Times New Roman" w:hAnsi="Arial" w:cs="Arial"/>
          <w:sz w:val="33"/>
          <w:szCs w:val="33"/>
          <w:lang w:eastAsia="en-GB"/>
        </w:rPr>
      </w:pPr>
    </w:p>
    <w:p w:rsidR="00FC6AFC" w:rsidRPr="00FC6AFC" w:rsidRDefault="00FC6AFC">
      <w:pPr>
        <w:rPr>
          <w:rFonts w:ascii="Arial" w:eastAsia="Times New Roman" w:hAnsi="Arial" w:cs="Arial"/>
          <w:sz w:val="33"/>
          <w:szCs w:val="33"/>
          <w:lang w:eastAsia="en-GB"/>
        </w:rPr>
      </w:pPr>
      <w:r w:rsidRPr="00FC6AFC">
        <w:rPr>
          <w:rFonts w:ascii="Arial" w:eastAsia="Times New Roman" w:hAnsi="Arial" w:cs="Arial"/>
          <w:sz w:val="33"/>
          <w:szCs w:val="33"/>
          <w:lang w:eastAsia="en-GB"/>
        </w:rPr>
        <w:br w:type="page"/>
      </w:r>
    </w:p>
    <w:p w:rsidR="004533F3" w:rsidRPr="00FC6AFC" w:rsidRDefault="004533F3" w:rsidP="00634302">
      <w:pPr>
        <w:spacing w:before="100" w:beforeAutospacing="1" w:after="100" w:afterAutospacing="1" w:line="240" w:lineRule="auto"/>
        <w:rPr>
          <w:rFonts w:ascii="Arial" w:eastAsia="Times New Roman" w:hAnsi="Arial" w:cs="Arial"/>
          <w:sz w:val="33"/>
          <w:szCs w:val="33"/>
          <w:lang w:eastAsia="en-GB"/>
        </w:rPr>
      </w:pPr>
      <w:r w:rsidRPr="00607024">
        <w:rPr>
          <w:rFonts w:ascii="Arial" w:eastAsia="Times New Roman" w:hAnsi="Arial" w:cs="Arial"/>
          <w:b/>
          <w:sz w:val="36"/>
          <w:szCs w:val="36"/>
          <w:lang w:eastAsia="en-GB"/>
        </w:rPr>
        <w:lastRenderedPageBreak/>
        <w:t xml:space="preserve">Privacy </w:t>
      </w:r>
      <w:r w:rsidR="00B13E09" w:rsidRPr="00607024">
        <w:rPr>
          <w:rFonts w:ascii="Arial" w:eastAsia="Times New Roman" w:hAnsi="Arial" w:cs="Arial"/>
          <w:b/>
          <w:sz w:val="36"/>
          <w:szCs w:val="36"/>
          <w:lang w:eastAsia="en-GB"/>
        </w:rPr>
        <w:t>Policy</w:t>
      </w:r>
      <w:r w:rsidRPr="00FC6AFC">
        <w:rPr>
          <w:rFonts w:ascii="Arial" w:eastAsia="Times New Roman" w:hAnsi="Arial" w:cs="Arial"/>
          <w:sz w:val="33"/>
          <w:szCs w:val="33"/>
          <w:lang w:eastAsia="en-GB"/>
        </w:rPr>
        <w:t xml:space="preserve"> (Updated May 2018)</w:t>
      </w:r>
    </w:p>
    <w:p w:rsidR="00E77A4E" w:rsidRPr="00FC6AFC" w:rsidRDefault="00E77A4E"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 xml:space="preserve">This privacy policy sets out how Peoples Press Printing Society (PPPS) and the Morning Star (hereafter referred to as "The Morning Star" use and protects any information that you give </w:t>
      </w:r>
      <w:r w:rsidR="00B13E09" w:rsidRPr="00FC6AFC">
        <w:rPr>
          <w:rFonts w:ascii="Arial" w:eastAsia="Times New Roman" w:hAnsi="Arial" w:cs="Arial"/>
          <w:bCs/>
          <w:sz w:val="24"/>
          <w:szCs w:val="24"/>
          <w:lang w:eastAsia="en-GB"/>
        </w:rPr>
        <w:t>us</w:t>
      </w:r>
      <w:r w:rsidRPr="00FC6AFC">
        <w:rPr>
          <w:rFonts w:ascii="Arial" w:eastAsia="Times New Roman" w:hAnsi="Arial" w:cs="Arial"/>
          <w:bCs/>
          <w:sz w:val="24"/>
          <w:szCs w:val="24"/>
          <w:lang w:eastAsia="en-GB"/>
        </w:rPr>
        <w:t>.</w:t>
      </w:r>
    </w:p>
    <w:p w:rsidR="00E77A4E" w:rsidRPr="00FC6AFC" w:rsidRDefault="00E77A4E"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 xml:space="preserve">The Morning Star is committed to ensuring that your privacy is protected. Should we ask you to provide certain information by which you can be </w:t>
      </w:r>
      <w:proofErr w:type="gramStart"/>
      <w:r w:rsidRPr="00FC6AFC">
        <w:rPr>
          <w:rFonts w:ascii="Arial" w:eastAsia="Times New Roman" w:hAnsi="Arial" w:cs="Arial"/>
          <w:bCs/>
          <w:sz w:val="24"/>
          <w:szCs w:val="24"/>
          <w:lang w:eastAsia="en-GB"/>
        </w:rPr>
        <w:t>id</w:t>
      </w:r>
      <w:r w:rsidR="00866539" w:rsidRPr="00FC6AFC">
        <w:rPr>
          <w:rFonts w:ascii="Arial" w:eastAsia="Times New Roman" w:hAnsi="Arial" w:cs="Arial"/>
          <w:bCs/>
          <w:sz w:val="24"/>
          <w:szCs w:val="24"/>
          <w:lang w:eastAsia="en-GB"/>
        </w:rPr>
        <w:t>entified,</w:t>
      </w:r>
      <w:proofErr w:type="gramEnd"/>
      <w:r w:rsidR="00866539" w:rsidRPr="00FC6AFC">
        <w:rPr>
          <w:rFonts w:ascii="Arial" w:eastAsia="Times New Roman" w:hAnsi="Arial" w:cs="Arial"/>
          <w:bCs/>
          <w:sz w:val="24"/>
          <w:szCs w:val="24"/>
          <w:lang w:eastAsia="en-GB"/>
        </w:rPr>
        <w:t xml:space="preserve"> </w:t>
      </w:r>
      <w:r w:rsidRPr="00FC6AFC">
        <w:rPr>
          <w:rFonts w:ascii="Arial" w:eastAsia="Times New Roman" w:hAnsi="Arial" w:cs="Arial"/>
          <w:bCs/>
          <w:sz w:val="24"/>
          <w:szCs w:val="24"/>
          <w:lang w:eastAsia="en-GB"/>
        </w:rPr>
        <w:t>you can be assured that it will only be used in accordance with this privacy statement.</w:t>
      </w:r>
    </w:p>
    <w:p w:rsidR="00E77A4E" w:rsidRPr="00FC6AFC" w:rsidRDefault="00E77A4E"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The Morning Star may change this policy from time to time by updating this page. You should check this page from time to time to ensure that you are happy with any changes. This policy is effective from May 2018.</w:t>
      </w:r>
    </w:p>
    <w:p w:rsidR="00F228A6" w:rsidRPr="00FC6AFC" w:rsidRDefault="00F228A6"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b/>
          <w:bCs/>
          <w:sz w:val="24"/>
          <w:szCs w:val="24"/>
          <w:lang w:eastAsia="en-GB"/>
        </w:rPr>
        <w:t>Explaining the legal bases we rely on</w:t>
      </w:r>
    </w:p>
    <w:p w:rsidR="00E77A4E" w:rsidRPr="00FC6AFC" w:rsidRDefault="00F228A6"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The law on data protection [General Data Protection Regulation (2016/679 EU) (GDPR)]</w:t>
      </w:r>
      <w:r w:rsidR="00E77A4E" w:rsidRPr="00FC6AFC">
        <w:rPr>
          <w:rFonts w:ascii="Arial" w:eastAsia="Times New Roman" w:hAnsi="Arial" w:cs="Arial"/>
          <w:sz w:val="24"/>
          <w:szCs w:val="24"/>
          <w:lang w:eastAsia="en-GB"/>
        </w:rPr>
        <w:t>, which will apply from May 25</w:t>
      </w:r>
      <w:r w:rsidR="00E77A4E" w:rsidRPr="00FC6AFC">
        <w:rPr>
          <w:rFonts w:ascii="Arial" w:eastAsia="Times New Roman" w:hAnsi="Arial" w:cs="Arial"/>
          <w:sz w:val="24"/>
          <w:szCs w:val="24"/>
          <w:vertAlign w:val="superscript"/>
          <w:lang w:eastAsia="en-GB"/>
        </w:rPr>
        <w:t>th</w:t>
      </w:r>
      <w:r w:rsidR="00E77A4E" w:rsidRPr="00FC6AFC">
        <w:rPr>
          <w:rFonts w:ascii="Arial" w:eastAsia="Times New Roman" w:hAnsi="Arial" w:cs="Arial"/>
          <w:sz w:val="24"/>
          <w:szCs w:val="24"/>
          <w:lang w:eastAsia="en-GB"/>
        </w:rPr>
        <w:t xml:space="preserve"> 2018, </w:t>
      </w:r>
      <w:r w:rsidRPr="00FC6AFC">
        <w:rPr>
          <w:rFonts w:ascii="Arial" w:eastAsia="Times New Roman" w:hAnsi="Arial" w:cs="Arial"/>
          <w:sz w:val="24"/>
          <w:szCs w:val="24"/>
          <w:lang w:eastAsia="en-GB"/>
        </w:rPr>
        <w:t>sets out a number of different reasons for which a company may collect and process</w:t>
      </w:r>
      <w:r w:rsidR="00E77A4E" w:rsidRPr="00FC6AFC">
        <w:rPr>
          <w:rFonts w:ascii="Arial" w:eastAsia="Times New Roman" w:hAnsi="Arial" w:cs="Arial"/>
          <w:sz w:val="24"/>
          <w:szCs w:val="24"/>
          <w:lang w:eastAsia="en-GB"/>
        </w:rPr>
        <w:t xml:space="preserve"> your data. The lawful bases for processing are set out in Article 6 of the GDPR. At least one of these must apply whenever we process personal data:           </w:t>
      </w:r>
    </w:p>
    <w:p w:rsidR="00E77A4E" w:rsidRPr="00FC6AFC" w:rsidRDefault="00E77A4E"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b/>
          <w:bCs/>
          <w:sz w:val="24"/>
          <w:szCs w:val="24"/>
          <w:lang w:eastAsia="en-GB"/>
        </w:rPr>
        <w:t>(a) Consent: </w:t>
      </w:r>
      <w:r w:rsidRPr="00FC6AFC">
        <w:rPr>
          <w:rFonts w:ascii="Arial" w:eastAsia="Times New Roman" w:hAnsi="Arial" w:cs="Arial"/>
          <w:sz w:val="24"/>
          <w:szCs w:val="24"/>
          <w:lang w:eastAsia="en-GB"/>
        </w:rPr>
        <w:t>the individual has given clear consent for us to process their personal data for a specific purpose.</w:t>
      </w:r>
    </w:p>
    <w:p w:rsidR="00E77A4E" w:rsidRPr="00FC6AFC" w:rsidRDefault="00E77A4E"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b/>
          <w:bCs/>
          <w:sz w:val="24"/>
          <w:szCs w:val="24"/>
          <w:lang w:eastAsia="en-GB"/>
        </w:rPr>
        <w:t>(b) Contract: </w:t>
      </w:r>
      <w:r w:rsidRPr="00FC6AFC">
        <w:rPr>
          <w:rFonts w:ascii="Arial" w:eastAsia="Times New Roman" w:hAnsi="Arial" w:cs="Arial"/>
          <w:sz w:val="24"/>
          <w:szCs w:val="24"/>
          <w:lang w:eastAsia="en-GB"/>
        </w:rPr>
        <w:t>the processing is necessary for a contract we have with the individual, or because they have asked us to take specific steps before entering into a contract.</w:t>
      </w:r>
    </w:p>
    <w:p w:rsidR="00E77A4E" w:rsidRPr="00FC6AFC" w:rsidRDefault="00E77A4E"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b/>
          <w:bCs/>
          <w:sz w:val="24"/>
          <w:szCs w:val="24"/>
          <w:lang w:eastAsia="en-GB"/>
        </w:rPr>
        <w:t>(c) Legal obligation: </w:t>
      </w:r>
      <w:r w:rsidRPr="00FC6AFC">
        <w:rPr>
          <w:rFonts w:ascii="Arial" w:eastAsia="Times New Roman" w:hAnsi="Arial" w:cs="Arial"/>
          <w:sz w:val="24"/>
          <w:szCs w:val="24"/>
          <w:lang w:eastAsia="en-GB"/>
        </w:rPr>
        <w:t>the processing is necessary for us to comply with the law (not including contractual obligations).</w:t>
      </w:r>
    </w:p>
    <w:p w:rsidR="00E77A4E" w:rsidRPr="00FC6AFC" w:rsidRDefault="00E77A4E"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b/>
          <w:bCs/>
          <w:sz w:val="24"/>
          <w:szCs w:val="24"/>
          <w:lang w:eastAsia="en-GB"/>
        </w:rPr>
        <w:t>(d) Vital interests: </w:t>
      </w:r>
      <w:r w:rsidRPr="00FC6AFC">
        <w:rPr>
          <w:rFonts w:ascii="Arial" w:eastAsia="Times New Roman" w:hAnsi="Arial" w:cs="Arial"/>
          <w:sz w:val="24"/>
          <w:szCs w:val="24"/>
          <w:lang w:eastAsia="en-GB"/>
        </w:rPr>
        <w:t>the processing is necessary to protect someone’s life.</w:t>
      </w:r>
    </w:p>
    <w:p w:rsidR="00E77A4E" w:rsidRPr="00FC6AFC" w:rsidRDefault="00E77A4E"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b/>
          <w:bCs/>
          <w:sz w:val="24"/>
          <w:szCs w:val="24"/>
          <w:lang w:eastAsia="en-GB"/>
        </w:rPr>
        <w:t>(e) Public task: </w:t>
      </w:r>
      <w:r w:rsidRPr="00FC6AFC">
        <w:rPr>
          <w:rFonts w:ascii="Arial" w:eastAsia="Times New Roman" w:hAnsi="Arial" w:cs="Arial"/>
          <w:sz w:val="24"/>
          <w:szCs w:val="24"/>
          <w:lang w:eastAsia="en-GB"/>
        </w:rPr>
        <w:t>the processing is necessary for us to perform a task in the public interest or for our official functions, and the task or function has a clear basis in law.</w:t>
      </w:r>
    </w:p>
    <w:p w:rsidR="00296E8C" w:rsidRPr="00FC6AFC" w:rsidRDefault="00E77A4E" w:rsidP="00025C5C">
      <w:pPr>
        <w:spacing w:before="100" w:beforeAutospacing="1" w:after="100" w:afterAutospacing="1" w:line="240" w:lineRule="auto"/>
        <w:jc w:val="both"/>
        <w:rPr>
          <w:rFonts w:ascii="Arial" w:eastAsia="Times New Roman" w:hAnsi="Arial" w:cs="Arial"/>
          <w:b/>
          <w:bCs/>
          <w:sz w:val="24"/>
          <w:szCs w:val="24"/>
          <w:lang w:eastAsia="en-GB"/>
        </w:rPr>
      </w:pPr>
      <w:r w:rsidRPr="00FC6AFC">
        <w:rPr>
          <w:rFonts w:ascii="Arial" w:eastAsia="Times New Roman" w:hAnsi="Arial" w:cs="Arial"/>
          <w:b/>
          <w:bCs/>
          <w:sz w:val="24"/>
          <w:szCs w:val="24"/>
          <w:lang w:eastAsia="en-GB"/>
        </w:rPr>
        <w:t>(f) Legitimate interests: </w:t>
      </w:r>
      <w:r w:rsidRPr="00FC6AFC">
        <w:rPr>
          <w:rFonts w:ascii="Arial" w:eastAsia="Times New Roman" w:hAnsi="Arial" w:cs="Arial"/>
          <w:sz w:val="24"/>
          <w:szCs w:val="24"/>
          <w:lang w:eastAsia="en-GB"/>
        </w:rPr>
        <w:t>the processing is necessary for our legitimate interests or the legitimate interests of a third party unless there is a good reason to protect the individual’s personal data which overrides those legitimate interests.</w:t>
      </w:r>
      <w:r w:rsidR="00296E8C" w:rsidRPr="00FC6AFC">
        <w:rPr>
          <w:rFonts w:ascii="Arial" w:eastAsia="Times New Roman" w:hAnsi="Arial" w:cs="Arial"/>
          <w:b/>
          <w:bCs/>
          <w:sz w:val="24"/>
          <w:szCs w:val="24"/>
          <w:lang w:eastAsia="en-GB"/>
        </w:rPr>
        <w:br w:type="page"/>
      </w:r>
    </w:p>
    <w:p w:rsidR="005B5F27" w:rsidRPr="00FC6AFC" w:rsidRDefault="005B5F27"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b/>
          <w:bCs/>
          <w:sz w:val="24"/>
          <w:szCs w:val="24"/>
          <w:lang w:eastAsia="en-GB"/>
        </w:rPr>
        <w:lastRenderedPageBreak/>
        <w:t>When we collect information about you</w:t>
      </w:r>
    </w:p>
    <w:p w:rsidR="005B5F27" w:rsidRPr="00FC6AFC" w:rsidRDefault="005B5F27"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donate to us</w:t>
      </w:r>
    </w:p>
    <w:p w:rsidR="005B5F27" w:rsidRPr="00FC6AFC" w:rsidRDefault="005B5F27"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sign up to our newsletter</w:t>
      </w:r>
    </w:p>
    <w:p w:rsidR="005B5F27" w:rsidRPr="00FC6AFC" w:rsidRDefault="005B5F27"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subscribe to our e-edition</w:t>
      </w:r>
    </w:p>
    <w:p w:rsidR="005B5F27" w:rsidRPr="00FC6AFC" w:rsidRDefault="00296E8C"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place an advert</w:t>
      </w:r>
    </w:p>
    <w:p w:rsidR="00296E8C" w:rsidRPr="00FC6AFC" w:rsidRDefault="00296E8C"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subscribe to purchase the paper by post</w:t>
      </w:r>
    </w:p>
    <w:p w:rsidR="00296E8C" w:rsidRPr="00FC6AFC" w:rsidRDefault="00296E8C"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shop with us</w:t>
      </w:r>
    </w:p>
    <w:p w:rsidR="00296E8C" w:rsidRPr="00FC6AFC" w:rsidRDefault="00296E8C"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contribute to the content of the paper</w:t>
      </w:r>
    </w:p>
    <w:p w:rsidR="00296E8C" w:rsidRPr="00FC6AFC" w:rsidRDefault="00296E8C"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enter a competition</w:t>
      </w:r>
    </w:p>
    <w:p w:rsidR="00296E8C" w:rsidRPr="00FC6AFC" w:rsidRDefault="00296E8C"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join a readers and supporters group</w:t>
      </w:r>
    </w:p>
    <w:p w:rsidR="005B5F27" w:rsidRPr="00FC6AFC" w:rsidRDefault="005B5F27"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purchase shares</w:t>
      </w:r>
    </w:p>
    <w:p w:rsidR="005B5F27" w:rsidRPr="00FC6AFC" w:rsidRDefault="005B5F27"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join our 501 Club</w:t>
      </w:r>
    </w:p>
    <w:p w:rsidR="005B5F27" w:rsidRPr="00FC6AFC" w:rsidRDefault="005B5F27"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email us</w:t>
      </w:r>
    </w:p>
    <w:p w:rsidR="005B5F27" w:rsidRPr="00FC6AFC" w:rsidRDefault="005B5F27"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contact us by post</w:t>
      </w:r>
    </w:p>
    <w:p w:rsidR="005B5F27" w:rsidRPr="00FC6AFC" w:rsidRDefault="005B5F27"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contact us by phone </w:t>
      </w:r>
    </w:p>
    <w:p w:rsidR="005B5F27" w:rsidRPr="00FC6AFC" w:rsidRDefault="005B5F27"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 xml:space="preserve">When you engage with us on </w:t>
      </w:r>
      <w:r w:rsidR="002037D7" w:rsidRPr="00FC6AFC">
        <w:rPr>
          <w:rFonts w:ascii="Arial" w:eastAsia="Times New Roman" w:hAnsi="Arial" w:cs="Arial"/>
          <w:sz w:val="24"/>
          <w:szCs w:val="24"/>
          <w:lang w:eastAsia="en-GB"/>
        </w:rPr>
        <w:t>social media</w:t>
      </w:r>
    </w:p>
    <w:p w:rsidR="002037D7" w:rsidRPr="00FC6AFC" w:rsidRDefault="002037D7"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engage with our website</w:t>
      </w:r>
    </w:p>
    <w:p w:rsidR="005B5F27" w:rsidRPr="00FC6AFC" w:rsidRDefault="005B5F27"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respond to one of our questionnaires </w:t>
      </w:r>
    </w:p>
    <w:p w:rsidR="00296E8C" w:rsidRPr="00FC6AFC" w:rsidRDefault="00296E8C"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work for us</w:t>
      </w:r>
    </w:p>
    <w:p w:rsidR="00296E8C" w:rsidRPr="00FC6AFC" w:rsidRDefault="00296E8C" w:rsidP="00025C5C">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When you work for a partner organisation</w:t>
      </w:r>
    </w:p>
    <w:p w:rsidR="005D6103" w:rsidRPr="00FC6AFC" w:rsidRDefault="005D6103" w:rsidP="00025C5C">
      <w:pPr>
        <w:spacing w:before="100" w:beforeAutospacing="1" w:after="100" w:afterAutospacing="1" w:line="240" w:lineRule="auto"/>
        <w:jc w:val="both"/>
        <w:rPr>
          <w:rFonts w:ascii="Arial" w:eastAsia="Times New Roman" w:hAnsi="Arial" w:cs="Arial"/>
          <w:b/>
          <w:bCs/>
          <w:sz w:val="24"/>
          <w:szCs w:val="24"/>
          <w:lang w:eastAsia="en-GB"/>
        </w:rPr>
      </w:pPr>
      <w:r w:rsidRPr="00FC6AFC">
        <w:rPr>
          <w:rFonts w:ascii="Arial" w:eastAsia="Times New Roman" w:hAnsi="Arial" w:cs="Arial"/>
          <w:b/>
          <w:bCs/>
          <w:sz w:val="24"/>
          <w:szCs w:val="24"/>
          <w:lang w:eastAsia="en-GB"/>
        </w:rPr>
        <w:t>We may collect the following information:</w:t>
      </w:r>
    </w:p>
    <w:p w:rsidR="0022111F" w:rsidRPr="00FC6AFC" w:rsidRDefault="0022111F" w:rsidP="00025C5C">
      <w:pPr>
        <w:numPr>
          <w:ilvl w:val="0"/>
          <w:numId w:val="2"/>
        </w:numPr>
        <w:spacing w:before="100" w:beforeAutospacing="1" w:after="100" w:afterAutospacing="1" w:line="240" w:lineRule="auto"/>
        <w:jc w:val="both"/>
        <w:rPr>
          <w:rFonts w:ascii="Arial" w:eastAsia="Times New Roman" w:hAnsi="Arial" w:cs="Arial"/>
          <w:b/>
          <w:bCs/>
          <w:sz w:val="24"/>
          <w:szCs w:val="24"/>
          <w:lang w:eastAsia="en-GB"/>
        </w:rPr>
      </w:pPr>
      <w:r w:rsidRPr="00FC6AFC">
        <w:rPr>
          <w:rFonts w:ascii="Arial" w:eastAsia="Times New Roman" w:hAnsi="Arial" w:cs="Arial"/>
          <w:bCs/>
          <w:sz w:val="24"/>
          <w:szCs w:val="24"/>
          <w:lang w:eastAsia="en-GB"/>
        </w:rPr>
        <w:t>Your name and email address</w:t>
      </w:r>
    </w:p>
    <w:p w:rsidR="0022111F" w:rsidRPr="00FC6AFC" w:rsidRDefault="0022111F" w:rsidP="00025C5C">
      <w:pPr>
        <w:numPr>
          <w:ilvl w:val="0"/>
          <w:numId w:val="2"/>
        </w:numPr>
        <w:spacing w:before="100" w:beforeAutospacing="1" w:after="100" w:afterAutospacing="1" w:line="240" w:lineRule="auto"/>
        <w:jc w:val="both"/>
        <w:rPr>
          <w:rFonts w:ascii="Arial" w:eastAsia="Times New Roman" w:hAnsi="Arial" w:cs="Arial"/>
          <w:b/>
          <w:bCs/>
          <w:sz w:val="24"/>
          <w:szCs w:val="24"/>
          <w:lang w:eastAsia="en-GB"/>
        </w:rPr>
      </w:pPr>
      <w:r w:rsidRPr="00FC6AFC">
        <w:rPr>
          <w:rFonts w:ascii="Arial" w:eastAsia="Times New Roman" w:hAnsi="Arial" w:cs="Arial"/>
          <w:bCs/>
          <w:sz w:val="24"/>
          <w:szCs w:val="24"/>
          <w:lang w:eastAsia="en-GB"/>
        </w:rPr>
        <w:t>Your contact information including: telephone number, postal address.</w:t>
      </w:r>
    </w:p>
    <w:p w:rsidR="0022111F" w:rsidRPr="00FC6AFC" w:rsidRDefault="0022111F" w:rsidP="00025C5C">
      <w:pPr>
        <w:numPr>
          <w:ilvl w:val="0"/>
          <w:numId w:val="2"/>
        </w:numPr>
        <w:spacing w:before="100" w:beforeAutospacing="1" w:after="100" w:afterAutospacing="1" w:line="240" w:lineRule="auto"/>
        <w:jc w:val="both"/>
        <w:rPr>
          <w:rFonts w:ascii="Arial" w:eastAsia="Times New Roman" w:hAnsi="Arial" w:cs="Arial"/>
          <w:b/>
          <w:bCs/>
          <w:sz w:val="24"/>
          <w:szCs w:val="24"/>
          <w:lang w:eastAsia="en-GB"/>
        </w:rPr>
      </w:pPr>
      <w:r w:rsidRPr="00FC6AFC">
        <w:rPr>
          <w:rFonts w:ascii="Arial" w:eastAsia="Times New Roman" w:hAnsi="Arial" w:cs="Arial"/>
          <w:bCs/>
          <w:sz w:val="24"/>
          <w:szCs w:val="24"/>
          <w:lang w:eastAsia="en-GB"/>
        </w:rPr>
        <w:t>Details of the organisation or group you represent</w:t>
      </w:r>
    </w:p>
    <w:p w:rsidR="0022111F" w:rsidRPr="00FC6AFC" w:rsidRDefault="0022111F" w:rsidP="00025C5C">
      <w:pPr>
        <w:numPr>
          <w:ilvl w:val="0"/>
          <w:numId w:val="2"/>
        </w:numPr>
        <w:spacing w:before="100" w:beforeAutospacing="1" w:after="100" w:afterAutospacing="1" w:line="240" w:lineRule="auto"/>
        <w:jc w:val="both"/>
        <w:rPr>
          <w:rFonts w:ascii="Arial" w:eastAsia="Times New Roman" w:hAnsi="Arial" w:cs="Arial"/>
          <w:b/>
          <w:bCs/>
          <w:sz w:val="24"/>
          <w:szCs w:val="24"/>
          <w:lang w:eastAsia="en-GB"/>
        </w:rPr>
      </w:pPr>
      <w:r w:rsidRPr="00FC6AFC">
        <w:rPr>
          <w:rFonts w:ascii="Arial" w:eastAsia="Times New Roman" w:hAnsi="Arial" w:cs="Arial"/>
          <w:bCs/>
          <w:sz w:val="24"/>
          <w:szCs w:val="24"/>
          <w:lang w:eastAsia="en-GB"/>
        </w:rPr>
        <w:t>Photographic images e.g. for articles or to publicise activities and campaigns</w:t>
      </w:r>
    </w:p>
    <w:p w:rsidR="0022111F" w:rsidRPr="00FC6AFC" w:rsidRDefault="0022111F" w:rsidP="00025C5C">
      <w:pPr>
        <w:numPr>
          <w:ilvl w:val="0"/>
          <w:numId w:val="2"/>
        </w:numPr>
        <w:spacing w:before="100" w:beforeAutospacing="1" w:after="100" w:afterAutospacing="1" w:line="240" w:lineRule="auto"/>
        <w:jc w:val="both"/>
        <w:rPr>
          <w:rFonts w:ascii="Arial" w:eastAsia="Times New Roman" w:hAnsi="Arial" w:cs="Arial"/>
          <w:b/>
          <w:bCs/>
          <w:sz w:val="24"/>
          <w:szCs w:val="24"/>
          <w:lang w:eastAsia="en-GB"/>
        </w:rPr>
      </w:pPr>
      <w:r w:rsidRPr="00FC6AFC">
        <w:rPr>
          <w:rFonts w:ascii="Arial" w:eastAsia="Times New Roman" w:hAnsi="Arial" w:cs="Arial"/>
          <w:bCs/>
          <w:sz w:val="24"/>
          <w:szCs w:val="24"/>
          <w:lang w:eastAsia="en-GB"/>
        </w:rPr>
        <w:t>Usage statistics</w:t>
      </w:r>
    </w:p>
    <w:p w:rsidR="004109BA" w:rsidRPr="00FC6AFC" w:rsidRDefault="004109BA" w:rsidP="00025C5C">
      <w:pPr>
        <w:numPr>
          <w:ilvl w:val="0"/>
          <w:numId w:val="2"/>
        </w:num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 xml:space="preserve">If you offer to volunteer or offer pro-bono services, we maintain a record of this so we can contact you if required. </w:t>
      </w:r>
    </w:p>
    <w:p w:rsidR="00DB3DFC" w:rsidRPr="00FC6AFC" w:rsidRDefault="00DB3DFC" w:rsidP="00025C5C">
      <w:pPr>
        <w:numPr>
          <w:ilvl w:val="0"/>
          <w:numId w:val="2"/>
        </w:num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 xml:space="preserve">Details of financial transactions </w:t>
      </w:r>
    </w:p>
    <w:p w:rsidR="005D6103" w:rsidRPr="00FC6AFC" w:rsidRDefault="00B13E09"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 xml:space="preserve">On-line: </w:t>
      </w:r>
      <w:r w:rsidR="005D6103" w:rsidRPr="00FC6AFC">
        <w:rPr>
          <w:rFonts w:ascii="Arial" w:eastAsia="Times New Roman" w:hAnsi="Arial" w:cs="Arial"/>
          <w:bCs/>
          <w:sz w:val="24"/>
          <w:szCs w:val="24"/>
          <w:lang w:eastAsia="en-GB"/>
        </w:rPr>
        <w:t>Financial information such as credit card data is never handled by our servers, and we never have access to your card details. All transactions are handled securely by</w:t>
      </w:r>
      <w:r w:rsidR="005D6103" w:rsidRPr="00FC6AFC">
        <w:rPr>
          <w:rFonts w:ascii="Arial" w:eastAsia="Times New Roman" w:hAnsi="Arial" w:cs="Arial"/>
          <w:b/>
          <w:bCs/>
          <w:sz w:val="24"/>
          <w:szCs w:val="24"/>
          <w:lang w:eastAsia="en-GB"/>
        </w:rPr>
        <w:t xml:space="preserve"> </w:t>
      </w:r>
      <w:r w:rsidR="005D6103" w:rsidRPr="00FC6AFC">
        <w:rPr>
          <w:rFonts w:ascii="Arial" w:eastAsia="Times New Roman" w:hAnsi="Arial" w:cs="Arial"/>
          <w:bCs/>
          <w:sz w:val="24"/>
          <w:szCs w:val="24"/>
          <w:lang w:eastAsia="en-GB"/>
        </w:rPr>
        <w:t>stripe - www.stripe.com or www.paypal.com</w:t>
      </w:r>
    </w:p>
    <w:p w:rsidR="005D6103" w:rsidRPr="00FC6AFC" w:rsidRDefault="005D6103"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Please do not email your credit card details to us as this represents a security risk for which we cannot be held accountable.</w:t>
      </w:r>
    </w:p>
    <w:p w:rsidR="00B13E09" w:rsidRPr="00FC6AFC" w:rsidRDefault="00B13E09"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Off-line: We need to take certain financial details to process payments by phone, including your card details. This information is not held on record and</w:t>
      </w:r>
      <w:r w:rsidR="005C6BE0" w:rsidRPr="00FC6AFC">
        <w:rPr>
          <w:rFonts w:ascii="Arial" w:eastAsia="Times New Roman" w:hAnsi="Arial" w:cs="Arial"/>
          <w:bCs/>
          <w:sz w:val="24"/>
          <w:szCs w:val="24"/>
          <w:lang w:eastAsia="en-GB"/>
        </w:rPr>
        <w:t>, if noted on a donation form,</w:t>
      </w:r>
      <w:r w:rsidRPr="00FC6AFC">
        <w:rPr>
          <w:rFonts w:ascii="Arial" w:eastAsia="Times New Roman" w:hAnsi="Arial" w:cs="Arial"/>
          <w:bCs/>
          <w:sz w:val="24"/>
          <w:szCs w:val="24"/>
          <w:lang w:eastAsia="en-GB"/>
        </w:rPr>
        <w:t xml:space="preserve"> is securely destroyed once the payment is processed. </w:t>
      </w:r>
      <w:r w:rsidR="005C6BE0" w:rsidRPr="00FC6AFC">
        <w:rPr>
          <w:rFonts w:ascii="Arial" w:eastAsia="Times New Roman" w:hAnsi="Arial" w:cs="Arial"/>
          <w:bCs/>
          <w:sz w:val="24"/>
          <w:szCs w:val="24"/>
          <w:lang w:eastAsia="en-GB"/>
        </w:rPr>
        <w:t>We use an electronic card processor at our office which does not store your name or card number</w:t>
      </w:r>
      <w:r w:rsidR="009F2919" w:rsidRPr="00FC6AFC">
        <w:rPr>
          <w:rFonts w:ascii="Arial" w:eastAsia="Times New Roman" w:hAnsi="Arial" w:cs="Arial"/>
          <w:bCs/>
          <w:sz w:val="24"/>
          <w:szCs w:val="24"/>
          <w:lang w:eastAsia="en-GB"/>
        </w:rPr>
        <w:t xml:space="preserve">. </w:t>
      </w:r>
      <w:r w:rsidR="00970E90" w:rsidRPr="00FC6AFC">
        <w:rPr>
          <w:rFonts w:ascii="Arial" w:eastAsia="Times New Roman" w:hAnsi="Arial" w:cs="Arial"/>
          <w:bCs/>
          <w:sz w:val="24"/>
          <w:szCs w:val="24"/>
          <w:lang w:eastAsia="en-GB"/>
        </w:rPr>
        <w:t xml:space="preserve">You can provide a location if you choose and we will publicise the location only in our Fighting Fund column. You can also choose to provide a contact number in case we have to contact you if there is an issue with the payment process. </w:t>
      </w:r>
    </w:p>
    <w:p w:rsidR="00970E90" w:rsidRPr="00FC6AFC" w:rsidRDefault="00970E90"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lastRenderedPageBreak/>
        <w:t xml:space="preserve">Financial transactions are recorded as we need to provide information to our Auditors and the Financial Conduct Authority. This is basic information and never includes card details. </w:t>
      </w:r>
    </w:p>
    <w:p w:rsidR="004109BA" w:rsidRPr="00FC6AFC" w:rsidRDefault="004109BA"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If you offer to volunteer or offer pro-bono services, we maintain a record of this so we can contact you if required. </w:t>
      </w:r>
    </w:p>
    <w:p w:rsidR="004109BA" w:rsidRPr="00FC6AFC" w:rsidRDefault="004109BA"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bCs/>
          <w:sz w:val="24"/>
          <w:szCs w:val="24"/>
          <w:lang w:eastAsia="en-GB"/>
        </w:rPr>
        <w:t>Our website uses cookies. C</w:t>
      </w:r>
      <w:r w:rsidRPr="00FC6AFC">
        <w:rPr>
          <w:rFonts w:ascii="Arial" w:eastAsia="Times New Roman" w:hAnsi="Arial" w:cs="Arial"/>
          <w:sz w:val="24"/>
          <w:szCs w:val="24"/>
          <w:lang w:eastAsia="en-GB"/>
        </w:rPr>
        <w:t>ookies are small text files which a website may put on your computer or mobile device when you first visit a site or page. The cookie will help the website, or another website, to recognise your device the next time you visit.</w:t>
      </w:r>
    </w:p>
    <w:p w:rsidR="004109BA" w:rsidRPr="00FC6AFC" w:rsidRDefault="004109BA"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Using cookies helps us to provide you with a better website by enabling us to monitor which pages you find useful and which you do not. A cookie in no way gives us access to your computer or any information about you, other than the data you choose to share with us.</w:t>
      </w:r>
    </w:p>
    <w:p w:rsidR="004109BA" w:rsidRPr="00FC6AFC" w:rsidRDefault="004109BA"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You have the ability to prevent your computer from accepting cookies but, if you do, certain functionality on the website may be impaired. Information on how to manage cookies within your browser can be found below.</w:t>
      </w:r>
    </w:p>
    <w:p w:rsidR="004109BA" w:rsidRDefault="004109BA" w:rsidP="00025C5C">
      <w:pPr>
        <w:spacing w:before="100" w:beforeAutospacing="1" w:after="100" w:afterAutospacing="1" w:line="240" w:lineRule="auto"/>
        <w:jc w:val="both"/>
        <w:rPr>
          <w:rFonts w:ascii="Arial" w:eastAsia="Times New Roman" w:hAnsi="Arial" w:cs="Arial"/>
          <w:b/>
          <w:bCs/>
          <w:sz w:val="24"/>
          <w:szCs w:val="24"/>
          <w:lang w:eastAsia="en-GB"/>
        </w:rPr>
      </w:pPr>
      <w:r w:rsidRPr="00FC6AFC">
        <w:rPr>
          <w:rFonts w:ascii="Arial" w:eastAsia="Times New Roman" w:hAnsi="Arial" w:cs="Arial"/>
          <w:b/>
          <w:bCs/>
          <w:sz w:val="24"/>
          <w:szCs w:val="24"/>
          <w:lang w:eastAsia="en-GB"/>
        </w:rPr>
        <w:t>Managing your browser cookies</w:t>
      </w:r>
    </w:p>
    <w:p w:rsidR="00FC6AFC" w:rsidRPr="00FC6AFC" w:rsidRDefault="00BF6FF0" w:rsidP="00FC6AFC">
      <w:pPr>
        <w:spacing w:before="100" w:beforeAutospacing="1" w:after="100" w:afterAutospacing="1" w:line="240" w:lineRule="auto"/>
        <w:rPr>
          <w:rFonts w:ascii="Arial" w:eastAsia="Times New Roman" w:hAnsi="Arial" w:cs="Arial"/>
          <w:b/>
          <w:bCs/>
          <w:sz w:val="24"/>
          <w:szCs w:val="24"/>
          <w:lang w:eastAsia="en-GB"/>
        </w:rPr>
      </w:pPr>
      <w:hyperlink r:id="rId7" w:history="1">
        <w:r w:rsidR="00FC6AFC" w:rsidRPr="00FC6AFC">
          <w:rPr>
            <w:rStyle w:val="Hyperlink"/>
            <w:rFonts w:ascii="Arial" w:eastAsia="Times New Roman" w:hAnsi="Arial" w:cs="Arial"/>
            <w:b/>
            <w:bCs/>
            <w:sz w:val="24"/>
            <w:szCs w:val="24"/>
            <w:lang w:eastAsia="en-GB"/>
          </w:rPr>
          <w:t>Chrome</w:t>
        </w:r>
      </w:hyperlink>
      <w:r w:rsidR="00FC6AFC" w:rsidRPr="00FC6AFC">
        <w:rPr>
          <w:rFonts w:ascii="Arial" w:eastAsia="Times New Roman" w:hAnsi="Arial" w:cs="Arial"/>
          <w:b/>
          <w:bCs/>
          <w:sz w:val="24"/>
          <w:szCs w:val="24"/>
          <w:lang w:eastAsia="en-GB"/>
        </w:rPr>
        <w:br/>
      </w:r>
      <w:hyperlink r:id="rId8" w:history="1">
        <w:r w:rsidR="00FC6AFC" w:rsidRPr="00FC6AFC">
          <w:rPr>
            <w:rStyle w:val="Hyperlink"/>
            <w:rFonts w:ascii="Arial" w:eastAsia="Times New Roman" w:hAnsi="Arial" w:cs="Arial"/>
            <w:b/>
            <w:bCs/>
            <w:sz w:val="24"/>
            <w:szCs w:val="24"/>
            <w:lang w:eastAsia="en-GB"/>
          </w:rPr>
          <w:t>Firefox</w:t>
        </w:r>
      </w:hyperlink>
      <w:r w:rsidR="00FC6AFC" w:rsidRPr="00FC6AFC">
        <w:rPr>
          <w:rFonts w:ascii="Arial" w:eastAsia="Times New Roman" w:hAnsi="Arial" w:cs="Arial"/>
          <w:b/>
          <w:bCs/>
          <w:sz w:val="24"/>
          <w:szCs w:val="24"/>
          <w:lang w:eastAsia="en-GB"/>
        </w:rPr>
        <w:br/>
      </w:r>
      <w:hyperlink r:id="rId9" w:history="1">
        <w:r w:rsidR="00FC6AFC" w:rsidRPr="00FC6AFC">
          <w:rPr>
            <w:rStyle w:val="Hyperlink"/>
            <w:rFonts w:ascii="Arial" w:eastAsia="Times New Roman" w:hAnsi="Arial" w:cs="Arial"/>
            <w:b/>
            <w:bCs/>
            <w:sz w:val="24"/>
            <w:szCs w:val="24"/>
            <w:lang w:eastAsia="en-GB"/>
          </w:rPr>
          <w:t>Opera</w:t>
        </w:r>
      </w:hyperlink>
      <w:r w:rsidR="00FC6AFC" w:rsidRPr="00FC6AFC">
        <w:rPr>
          <w:rFonts w:ascii="Arial" w:eastAsia="Times New Roman" w:hAnsi="Arial" w:cs="Arial"/>
          <w:b/>
          <w:bCs/>
          <w:sz w:val="24"/>
          <w:szCs w:val="24"/>
          <w:lang w:eastAsia="en-GB"/>
        </w:rPr>
        <w:br/>
      </w:r>
      <w:hyperlink r:id="rId10" w:history="1">
        <w:r w:rsidR="00FC6AFC" w:rsidRPr="00FC6AFC">
          <w:rPr>
            <w:rStyle w:val="Hyperlink"/>
            <w:rFonts w:ascii="Arial" w:eastAsia="Times New Roman" w:hAnsi="Arial" w:cs="Arial"/>
            <w:b/>
            <w:bCs/>
            <w:sz w:val="24"/>
            <w:szCs w:val="24"/>
            <w:lang w:eastAsia="en-GB"/>
          </w:rPr>
          <w:t>Safari</w:t>
        </w:r>
        <w:r w:rsidR="00FC6AFC">
          <w:rPr>
            <w:rStyle w:val="Hyperlink"/>
            <w:rFonts w:ascii="Arial" w:eastAsia="Times New Roman" w:hAnsi="Arial" w:cs="Arial"/>
            <w:b/>
            <w:bCs/>
            <w:sz w:val="24"/>
            <w:szCs w:val="24"/>
            <w:lang w:eastAsia="en-GB"/>
          </w:rPr>
          <w:t xml:space="preserve"> </w:t>
        </w:r>
        <w:r w:rsidR="00FC6AFC" w:rsidRPr="00FC6AFC">
          <w:rPr>
            <w:rStyle w:val="Hyperlink"/>
            <w:rFonts w:ascii="Arial" w:eastAsia="Times New Roman" w:hAnsi="Arial" w:cs="Arial"/>
            <w:b/>
            <w:bCs/>
            <w:sz w:val="24"/>
            <w:szCs w:val="24"/>
            <w:lang w:eastAsia="en-GB"/>
          </w:rPr>
          <w:t>(OSX)</w:t>
        </w:r>
      </w:hyperlink>
      <w:r w:rsidR="00FC6AFC" w:rsidRPr="00FC6AFC">
        <w:rPr>
          <w:rFonts w:ascii="Arial" w:eastAsia="Times New Roman" w:hAnsi="Arial" w:cs="Arial"/>
          <w:b/>
          <w:bCs/>
          <w:sz w:val="24"/>
          <w:szCs w:val="24"/>
          <w:lang w:eastAsia="en-GB"/>
        </w:rPr>
        <w:br/>
      </w:r>
      <w:hyperlink r:id="rId11" w:history="1">
        <w:r w:rsidR="00FC6AFC" w:rsidRPr="00FC6AFC">
          <w:rPr>
            <w:rStyle w:val="Hyperlink"/>
            <w:rFonts w:ascii="Arial" w:eastAsia="Times New Roman" w:hAnsi="Arial" w:cs="Arial"/>
            <w:b/>
            <w:bCs/>
            <w:sz w:val="24"/>
            <w:szCs w:val="24"/>
            <w:lang w:eastAsia="en-GB"/>
          </w:rPr>
          <w:t>Safari(iOS)</w:t>
        </w:r>
      </w:hyperlink>
      <w:r w:rsidR="00FC6AFC" w:rsidRPr="00FC6AFC">
        <w:rPr>
          <w:rFonts w:ascii="Arial" w:eastAsia="Times New Roman" w:hAnsi="Arial" w:cs="Arial"/>
          <w:b/>
          <w:bCs/>
          <w:sz w:val="24"/>
          <w:szCs w:val="24"/>
          <w:lang w:eastAsia="en-GB"/>
        </w:rPr>
        <w:br/>
      </w:r>
      <w:hyperlink r:id="rId12" w:history="1">
        <w:r w:rsidR="00FC6AFC" w:rsidRPr="00FC6AFC">
          <w:rPr>
            <w:rStyle w:val="Hyperlink"/>
            <w:rFonts w:ascii="Arial" w:eastAsia="Times New Roman" w:hAnsi="Arial" w:cs="Arial"/>
            <w:b/>
            <w:bCs/>
            <w:sz w:val="24"/>
            <w:szCs w:val="24"/>
            <w:lang w:eastAsia="en-GB"/>
          </w:rPr>
          <w:t>Internet Explorer</w:t>
        </w:r>
      </w:hyperlink>
      <w:r w:rsidR="00FC6AFC" w:rsidRPr="00FC6AFC">
        <w:rPr>
          <w:rFonts w:ascii="Arial" w:eastAsia="Times New Roman" w:hAnsi="Arial" w:cs="Arial"/>
          <w:b/>
          <w:bCs/>
          <w:sz w:val="24"/>
          <w:szCs w:val="24"/>
          <w:lang w:eastAsia="en-GB"/>
        </w:rPr>
        <w:br/>
      </w:r>
      <w:hyperlink r:id="rId13" w:history="1">
        <w:r w:rsidR="00FC6AFC" w:rsidRPr="00FC6AFC">
          <w:rPr>
            <w:rStyle w:val="Hyperlink"/>
            <w:rFonts w:ascii="Arial" w:eastAsia="Times New Roman" w:hAnsi="Arial" w:cs="Arial"/>
            <w:b/>
            <w:bCs/>
            <w:sz w:val="24"/>
            <w:szCs w:val="24"/>
            <w:lang w:eastAsia="en-GB"/>
          </w:rPr>
          <w:t>Android</w:t>
        </w:r>
      </w:hyperlink>
    </w:p>
    <w:p w:rsidR="00634302" w:rsidRPr="00FC6AFC" w:rsidRDefault="00634302"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b/>
          <w:bCs/>
          <w:sz w:val="24"/>
          <w:szCs w:val="24"/>
          <w:lang w:eastAsia="en-GB"/>
        </w:rPr>
        <w:t>What we do with the information we gather</w:t>
      </w:r>
    </w:p>
    <w:p w:rsidR="00FC6AFC" w:rsidRDefault="00634302"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We require this information to understand your needs and provide you with a better service, and in particular for the following reasons:</w:t>
      </w:r>
      <w:r w:rsidR="00FC6AFC">
        <w:rPr>
          <w:rFonts w:ascii="Arial" w:eastAsia="Times New Roman" w:hAnsi="Arial" w:cs="Arial"/>
          <w:sz w:val="24"/>
          <w:szCs w:val="24"/>
          <w:lang w:eastAsia="en-GB"/>
        </w:rPr>
        <w:t xml:space="preserve"> </w:t>
      </w:r>
    </w:p>
    <w:p w:rsidR="00FC6AFC" w:rsidRDefault="00634302" w:rsidP="00FC6AFC">
      <w:pPr>
        <w:pStyle w:val="ListParagraph"/>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Internal record keeping</w:t>
      </w:r>
    </w:p>
    <w:p w:rsidR="00FC6AFC" w:rsidRDefault="00634302" w:rsidP="00FC6AFC">
      <w:pPr>
        <w:pStyle w:val="ListParagraph"/>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To improve our products and services</w:t>
      </w:r>
    </w:p>
    <w:p w:rsidR="00FC6AFC" w:rsidRDefault="00634302" w:rsidP="00FC6AFC">
      <w:pPr>
        <w:pStyle w:val="ListParagraph"/>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To analyse content performance and trends in popularity</w:t>
      </w:r>
    </w:p>
    <w:p w:rsidR="00634302" w:rsidRDefault="00634302" w:rsidP="00FC6AFC">
      <w:pPr>
        <w:pStyle w:val="ListParagraph"/>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 xml:space="preserve">To customise </w:t>
      </w:r>
      <w:r w:rsidR="00DB3DFC" w:rsidRPr="00FC6AFC">
        <w:rPr>
          <w:rFonts w:ascii="Arial" w:eastAsia="Times New Roman" w:hAnsi="Arial" w:cs="Arial"/>
          <w:sz w:val="24"/>
          <w:szCs w:val="24"/>
          <w:lang w:eastAsia="en-GB"/>
        </w:rPr>
        <w:t xml:space="preserve">our practice to optimise our business and operational </w:t>
      </w:r>
      <w:r w:rsidR="00970E90" w:rsidRPr="00FC6AFC">
        <w:rPr>
          <w:rFonts w:ascii="Arial" w:eastAsia="Times New Roman" w:hAnsi="Arial" w:cs="Arial"/>
          <w:sz w:val="24"/>
          <w:szCs w:val="24"/>
          <w:lang w:eastAsia="en-GB"/>
        </w:rPr>
        <w:t>performance.</w:t>
      </w:r>
    </w:p>
    <w:p w:rsidR="00FC6AFC" w:rsidRPr="00FC6AFC" w:rsidRDefault="00FC6AFC" w:rsidP="00FC6AFC">
      <w:pPr>
        <w:pStyle w:val="ListParagraph"/>
        <w:numPr>
          <w:ilvl w:val="0"/>
          <w:numId w:val="14"/>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 comply with legal requirements</w:t>
      </w:r>
    </w:p>
    <w:p w:rsidR="00DB3DFC" w:rsidRPr="00FC6AFC" w:rsidRDefault="00AB0010" w:rsidP="00025C5C">
      <w:pPr>
        <w:spacing w:before="100" w:beforeAutospacing="1" w:after="100" w:afterAutospacing="1" w:line="240" w:lineRule="auto"/>
        <w:jc w:val="both"/>
        <w:rPr>
          <w:rFonts w:ascii="Arial" w:eastAsia="Times New Roman" w:hAnsi="Arial" w:cs="Arial"/>
          <w:i/>
          <w:sz w:val="24"/>
          <w:szCs w:val="24"/>
          <w:lang w:eastAsia="en-GB"/>
        </w:rPr>
      </w:pPr>
      <w:r w:rsidRPr="00FC6AFC">
        <w:rPr>
          <w:rFonts w:ascii="Arial" w:eastAsia="Times New Roman" w:hAnsi="Arial" w:cs="Arial"/>
          <w:sz w:val="24"/>
          <w:szCs w:val="24"/>
          <w:lang w:eastAsia="en-GB"/>
        </w:rPr>
        <w:t xml:space="preserve">We have certain legal requirements that we must maintain in regard to managing our finances and our compliance with co-operative society rules </w:t>
      </w:r>
      <w:r w:rsidRPr="00FC6AFC">
        <w:rPr>
          <w:rFonts w:ascii="Arial" w:eastAsia="Times New Roman" w:hAnsi="Arial" w:cs="Arial"/>
          <w:i/>
          <w:sz w:val="24"/>
          <w:szCs w:val="24"/>
          <w:lang w:eastAsia="en-GB"/>
        </w:rPr>
        <w:t xml:space="preserve">e.g. </w:t>
      </w:r>
      <w:proofErr w:type="gramStart"/>
      <w:r w:rsidR="00FC6AFC">
        <w:rPr>
          <w:rFonts w:ascii="Arial" w:eastAsia="Times New Roman" w:hAnsi="Arial" w:cs="Arial"/>
          <w:i/>
          <w:sz w:val="24"/>
          <w:szCs w:val="24"/>
          <w:lang w:eastAsia="en-GB"/>
        </w:rPr>
        <w:t>We</w:t>
      </w:r>
      <w:proofErr w:type="gramEnd"/>
      <w:r w:rsidR="00FC6AFC">
        <w:rPr>
          <w:rFonts w:ascii="Arial" w:eastAsia="Times New Roman" w:hAnsi="Arial" w:cs="Arial"/>
          <w:i/>
          <w:sz w:val="24"/>
          <w:szCs w:val="24"/>
          <w:lang w:eastAsia="en-GB"/>
        </w:rPr>
        <w:t xml:space="preserve"> must keep financial records to comply with the Financial Conduct Authority requirements. W</w:t>
      </w:r>
      <w:r w:rsidRPr="00FC6AFC">
        <w:rPr>
          <w:rFonts w:ascii="Arial" w:eastAsia="Times New Roman" w:hAnsi="Arial" w:cs="Arial"/>
          <w:i/>
          <w:sz w:val="24"/>
          <w:szCs w:val="24"/>
          <w:lang w:eastAsia="en-GB"/>
        </w:rPr>
        <w:t xml:space="preserve">e must </w:t>
      </w:r>
      <w:r w:rsidR="00FC6AFC">
        <w:rPr>
          <w:rFonts w:ascii="Arial" w:eastAsia="Times New Roman" w:hAnsi="Arial" w:cs="Arial"/>
          <w:i/>
          <w:sz w:val="24"/>
          <w:szCs w:val="24"/>
          <w:lang w:eastAsia="en-GB"/>
        </w:rPr>
        <w:t xml:space="preserve">also </w:t>
      </w:r>
      <w:r w:rsidRPr="00FC6AFC">
        <w:rPr>
          <w:rFonts w:ascii="Arial" w:eastAsia="Times New Roman" w:hAnsi="Arial" w:cs="Arial"/>
          <w:i/>
          <w:sz w:val="24"/>
          <w:szCs w:val="24"/>
          <w:lang w:eastAsia="en-GB"/>
        </w:rPr>
        <w:t xml:space="preserve">keep records of our shareholders name, address, shareholding and amount </w:t>
      </w:r>
      <w:proofErr w:type="gramStart"/>
      <w:r w:rsidRPr="00FC6AFC">
        <w:rPr>
          <w:rFonts w:ascii="Arial" w:eastAsia="Times New Roman" w:hAnsi="Arial" w:cs="Arial"/>
          <w:i/>
          <w:sz w:val="24"/>
          <w:szCs w:val="24"/>
          <w:lang w:eastAsia="en-GB"/>
        </w:rPr>
        <w:t>paid,</w:t>
      </w:r>
      <w:proofErr w:type="gramEnd"/>
      <w:r w:rsidRPr="00FC6AFC">
        <w:rPr>
          <w:rFonts w:ascii="Arial" w:eastAsia="Times New Roman" w:hAnsi="Arial" w:cs="Arial"/>
          <w:i/>
          <w:sz w:val="24"/>
          <w:szCs w:val="24"/>
          <w:lang w:eastAsia="en-GB"/>
        </w:rPr>
        <w:t xml:space="preserve"> a statement of other property in the Society, date of entry in the register and date membership ceased and membership number</w:t>
      </w:r>
      <w:r w:rsidR="00FC6AFC">
        <w:rPr>
          <w:rFonts w:ascii="Arial" w:eastAsia="Times New Roman" w:hAnsi="Arial" w:cs="Arial"/>
          <w:i/>
          <w:sz w:val="24"/>
          <w:szCs w:val="24"/>
          <w:lang w:eastAsia="en-GB"/>
        </w:rPr>
        <w:t xml:space="preserve">. </w:t>
      </w:r>
    </w:p>
    <w:p w:rsidR="00634302" w:rsidRPr="00FC6AFC" w:rsidRDefault="00FC6AFC" w:rsidP="00025C5C">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W</w:t>
      </w:r>
      <w:r w:rsidR="00634302" w:rsidRPr="00FC6AFC">
        <w:rPr>
          <w:rFonts w:ascii="Arial" w:eastAsia="Times New Roman" w:hAnsi="Arial" w:cs="Arial"/>
          <w:sz w:val="24"/>
          <w:szCs w:val="24"/>
          <w:lang w:eastAsia="en-GB"/>
        </w:rPr>
        <w:t>e may periodically send promotional emails about new products, special offers or other information which we think you may find interesting using the email address which you have provided</w:t>
      </w:r>
      <w:r w:rsidR="00852B7F" w:rsidRPr="00FC6AFC">
        <w:rPr>
          <w:rFonts w:ascii="Arial" w:eastAsia="Times New Roman" w:hAnsi="Arial" w:cs="Arial"/>
          <w:sz w:val="24"/>
          <w:szCs w:val="24"/>
          <w:lang w:eastAsia="en-GB"/>
        </w:rPr>
        <w:t xml:space="preserve"> when you opted in to our newsletter or when you agreed to us using your personal information for direct marketing purposes </w:t>
      </w:r>
      <w:r w:rsidR="00634302" w:rsidRPr="00FC6AFC">
        <w:rPr>
          <w:rFonts w:ascii="Arial" w:eastAsia="Times New Roman" w:hAnsi="Arial" w:cs="Arial"/>
          <w:sz w:val="24"/>
          <w:szCs w:val="24"/>
          <w:lang w:eastAsia="en-GB"/>
        </w:rPr>
        <w:t xml:space="preserve">. This information will only be selected and sent by the Morning Star. We will not sell, distribute or lease your personal information to third parties unless we have your permission or are required </w:t>
      </w:r>
      <w:r w:rsidR="00970E90" w:rsidRPr="00FC6AFC">
        <w:rPr>
          <w:rFonts w:ascii="Arial" w:eastAsia="Times New Roman" w:hAnsi="Arial" w:cs="Arial"/>
          <w:sz w:val="24"/>
          <w:szCs w:val="24"/>
          <w:lang w:eastAsia="en-GB"/>
        </w:rPr>
        <w:t xml:space="preserve">to do so </w:t>
      </w:r>
      <w:r w:rsidR="00634302" w:rsidRPr="00FC6AFC">
        <w:rPr>
          <w:rFonts w:ascii="Arial" w:eastAsia="Times New Roman" w:hAnsi="Arial" w:cs="Arial"/>
          <w:sz w:val="24"/>
          <w:szCs w:val="24"/>
          <w:lang w:eastAsia="en-GB"/>
        </w:rPr>
        <w:t>by law.</w:t>
      </w:r>
    </w:p>
    <w:p w:rsidR="00634302" w:rsidRPr="00FC6AFC" w:rsidRDefault="00634302"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b/>
          <w:bCs/>
          <w:sz w:val="24"/>
          <w:szCs w:val="24"/>
          <w:lang w:eastAsia="en-GB"/>
        </w:rPr>
        <w:t>Security</w:t>
      </w:r>
    </w:p>
    <w:p w:rsidR="00634302" w:rsidRPr="00FC6AFC" w:rsidRDefault="00634302"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We are committed to ensuring that your information is secure. In order to prevent unauthorised access or disclosure, we have put in place suitable physical, electronic and managerial procedures to safeguard and secure the information we collect on</w:t>
      </w:r>
      <w:r w:rsidR="00970E90" w:rsidRPr="00FC6AFC">
        <w:rPr>
          <w:rFonts w:ascii="Arial" w:eastAsia="Times New Roman" w:hAnsi="Arial" w:cs="Arial"/>
          <w:sz w:val="24"/>
          <w:szCs w:val="24"/>
          <w:lang w:eastAsia="en-GB"/>
        </w:rPr>
        <w:t xml:space="preserve"> and off-l</w:t>
      </w:r>
      <w:r w:rsidRPr="00FC6AFC">
        <w:rPr>
          <w:rFonts w:ascii="Arial" w:eastAsia="Times New Roman" w:hAnsi="Arial" w:cs="Arial"/>
          <w:sz w:val="24"/>
          <w:szCs w:val="24"/>
          <w:lang w:eastAsia="en-GB"/>
        </w:rPr>
        <w:t>ine.</w:t>
      </w:r>
    </w:p>
    <w:p w:rsidR="00634302" w:rsidRPr="00FC6AFC" w:rsidRDefault="00634302"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b/>
          <w:bCs/>
          <w:sz w:val="24"/>
          <w:szCs w:val="24"/>
          <w:lang w:eastAsia="en-GB"/>
        </w:rPr>
        <w:t>Controlling your personal information</w:t>
      </w:r>
    </w:p>
    <w:p w:rsidR="00634302" w:rsidRPr="00FC6AFC" w:rsidRDefault="00634302"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If you have previously agreed to us using your personal information for direct marketing purposes and you wish to have your data dele</w:t>
      </w:r>
      <w:r w:rsidR="00970E90" w:rsidRPr="00FC6AFC">
        <w:rPr>
          <w:rFonts w:ascii="Arial" w:eastAsia="Times New Roman" w:hAnsi="Arial" w:cs="Arial"/>
          <w:sz w:val="24"/>
          <w:szCs w:val="24"/>
          <w:lang w:eastAsia="en-GB"/>
        </w:rPr>
        <w:t>ted from our syst</w:t>
      </w:r>
      <w:r w:rsidRPr="00FC6AFC">
        <w:rPr>
          <w:rFonts w:ascii="Arial" w:eastAsia="Times New Roman" w:hAnsi="Arial" w:cs="Arial"/>
          <w:sz w:val="24"/>
          <w:szCs w:val="24"/>
          <w:lang w:eastAsia="en-GB"/>
        </w:rPr>
        <w:t xml:space="preserve">em you may enter a request to do so at any time by writing to or emailing us </w:t>
      </w:r>
      <w:r w:rsidR="00FC6AFC">
        <w:rPr>
          <w:rFonts w:ascii="Arial" w:eastAsia="Times New Roman" w:hAnsi="Arial" w:cs="Arial"/>
          <w:sz w:val="24"/>
          <w:szCs w:val="24"/>
          <w:lang w:eastAsia="en-GB"/>
        </w:rPr>
        <w:t>using the contact details below</w:t>
      </w:r>
      <w:proofErr w:type="gramStart"/>
      <w:r w:rsidR="00FC6AFC">
        <w:rPr>
          <w:rFonts w:ascii="Arial" w:eastAsia="Times New Roman" w:hAnsi="Arial" w:cs="Arial"/>
          <w:sz w:val="24"/>
          <w:szCs w:val="24"/>
          <w:lang w:eastAsia="en-GB"/>
        </w:rPr>
        <w:t>.</w:t>
      </w:r>
      <w:r w:rsidRPr="00FC6AFC">
        <w:rPr>
          <w:rFonts w:ascii="Arial" w:eastAsia="Times New Roman" w:hAnsi="Arial" w:cs="Arial"/>
          <w:sz w:val="24"/>
          <w:szCs w:val="24"/>
          <w:lang w:eastAsia="en-GB"/>
        </w:rPr>
        <w:t>.</w:t>
      </w:r>
      <w:proofErr w:type="gramEnd"/>
    </w:p>
    <w:p w:rsidR="00DB3DFC" w:rsidRPr="00FC6AFC" w:rsidRDefault="00DB3DFC"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b/>
          <w:bCs/>
          <w:sz w:val="24"/>
          <w:szCs w:val="24"/>
          <w:lang w:eastAsia="en-GB"/>
        </w:rPr>
        <w:t>How do we store your data?</w:t>
      </w:r>
    </w:p>
    <w:p w:rsidR="00DB3DFC" w:rsidRPr="00FC6AFC" w:rsidRDefault="00DB3DFC" w:rsidP="00025C5C">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All transactional areas of our website use secure 'https://' technology, which encrypts any data sent to us (information  or to one of our payment processors</w:t>
      </w:r>
    </w:p>
    <w:p w:rsidR="00DB3DFC" w:rsidRPr="00FC6AFC" w:rsidRDefault="00DB3DFC" w:rsidP="00025C5C">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We store your data in a password protected, encrypted CRM system which only staff have access to.</w:t>
      </w:r>
    </w:p>
    <w:p w:rsidR="00DB3DFC" w:rsidRPr="00FC6AFC" w:rsidRDefault="00DB3DFC" w:rsidP="00025C5C">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We store any sensitive data on paper securely in our locked office.</w:t>
      </w:r>
    </w:p>
    <w:p w:rsidR="00B222C6" w:rsidRPr="00FC6AFC" w:rsidRDefault="00B222C6" w:rsidP="00025C5C">
      <w:pPr>
        <w:spacing w:before="100" w:beforeAutospacing="1" w:after="100" w:afterAutospacing="1" w:line="240" w:lineRule="auto"/>
        <w:jc w:val="both"/>
        <w:rPr>
          <w:rFonts w:ascii="Arial" w:eastAsia="Times New Roman" w:hAnsi="Arial" w:cs="Arial"/>
          <w:b/>
          <w:bCs/>
          <w:sz w:val="24"/>
          <w:szCs w:val="24"/>
          <w:lang w:eastAsia="en-GB"/>
        </w:rPr>
      </w:pPr>
      <w:r w:rsidRPr="00FC6AFC">
        <w:rPr>
          <w:rFonts w:ascii="Arial" w:eastAsia="Times New Roman" w:hAnsi="Arial" w:cs="Arial"/>
          <w:b/>
          <w:bCs/>
          <w:sz w:val="24"/>
          <w:szCs w:val="24"/>
          <w:lang w:eastAsia="en-GB"/>
        </w:rPr>
        <w:t>Who do we share your personal data with?</w:t>
      </w:r>
    </w:p>
    <w:p w:rsidR="00B222C6" w:rsidRPr="00FC6AFC" w:rsidRDefault="00B222C6"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 xml:space="preserve">Our website may contain links to other websites of interest as well as links to sites </w:t>
      </w:r>
      <w:r w:rsidR="000231C2" w:rsidRPr="00FC6AFC">
        <w:rPr>
          <w:rFonts w:ascii="Arial" w:eastAsia="Times New Roman" w:hAnsi="Arial" w:cs="Arial"/>
          <w:bCs/>
          <w:sz w:val="24"/>
          <w:szCs w:val="24"/>
          <w:lang w:eastAsia="en-GB"/>
        </w:rPr>
        <w:t xml:space="preserve">e.g. sites </w:t>
      </w:r>
      <w:r w:rsidRPr="00FC6AFC">
        <w:rPr>
          <w:rFonts w:ascii="Arial" w:eastAsia="Times New Roman" w:hAnsi="Arial" w:cs="Arial"/>
          <w:bCs/>
          <w:sz w:val="24"/>
          <w:szCs w:val="24"/>
          <w:lang w:eastAsia="en-GB"/>
        </w:rPr>
        <w:t xml:space="preserve">with whom we have an advertising agreement. We do not enter into agreements with contractors or partner agencies unless they take data protection seriously.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rsidR="00B222C6" w:rsidRPr="00FC6AFC" w:rsidRDefault="00B222C6"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We only share your data when necessary to perform the task you expect us to perform. Depending on why you have provided your data to us, we may share this with</w:t>
      </w:r>
      <w:r w:rsidR="00033290">
        <w:rPr>
          <w:rFonts w:ascii="Arial" w:eastAsia="Times New Roman" w:hAnsi="Arial" w:cs="Arial"/>
          <w:bCs/>
          <w:sz w:val="24"/>
          <w:szCs w:val="24"/>
          <w:lang w:eastAsia="en-GB"/>
        </w:rPr>
        <w:t>:</w:t>
      </w:r>
    </w:p>
    <w:p w:rsidR="00B222C6" w:rsidRPr="00FC6AFC" w:rsidRDefault="00033290" w:rsidP="00025C5C">
      <w:pPr>
        <w:numPr>
          <w:ilvl w:val="1"/>
          <w:numId w:val="7"/>
        </w:numPr>
        <w:spacing w:before="100" w:beforeAutospacing="1" w:after="100" w:afterAutospacing="1"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O</w:t>
      </w:r>
      <w:r w:rsidR="00B222C6" w:rsidRPr="00FC6AFC">
        <w:rPr>
          <w:rFonts w:ascii="Arial" w:eastAsia="Times New Roman" w:hAnsi="Arial" w:cs="Arial"/>
          <w:bCs/>
          <w:sz w:val="24"/>
          <w:szCs w:val="24"/>
          <w:lang w:eastAsia="en-GB"/>
        </w:rPr>
        <w:t xml:space="preserve">ur bank </w:t>
      </w:r>
    </w:p>
    <w:p w:rsidR="00033290" w:rsidRDefault="00033290" w:rsidP="00025C5C">
      <w:pPr>
        <w:numPr>
          <w:ilvl w:val="1"/>
          <w:numId w:val="7"/>
        </w:numPr>
        <w:spacing w:before="100" w:beforeAutospacing="1" w:after="100" w:afterAutospacing="1"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O</w:t>
      </w:r>
      <w:r w:rsidR="00B222C6" w:rsidRPr="00033290">
        <w:rPr>
          <w:rFonts w:ascii="Arial" w:eastAsia="Times New Roman" w:hAnsi="Arial" w:cs="Arial"/>
          <w:bCs/>
          <w:sz w:val="24"/>
          <w:szCs w:val="24"/>
          <w:lang w:eastAsia="en-GB"/>
        </w:rPr>
        <w:t xml:space="preserve">ur </w:t>
      </w:r>
      <w:r w:rsidR="00423E28" w:rsidRPr="00033290">
        <w:rPr>
          <w:rFonts w:ascii="Arial" w:eastAsia="Times New Roman" w:hAnsi="Arial" w:cs="Arial"/>
          <w:bCs/>
          <w:sz w:val="24"/>
          <w:szCs w:val="24"/>
          <w:lang w:eastAsia="en-GB"/>
        </w:rPr>
        <w:t>a</w:t>
      </w:r>
      <w:r w:rsidR="000231C2" w:rsidRPr="00033290">
        <w:rPr>
          <w:rFonts w:ascii="Arial" w:eastAsia="Times New Roman" w:hAnsi="Arial" w:cs="Arial"/>
          <w:bCs/>
          <w:sz w:val="24"/>
          <w:szCs w:val="24"/>
          <w:lang w:eastAsia="en-GB"/>
        </w:rPr>
        <w:t>uditors</w:t>
      </w:r>
      <w:r w:rsidR="00B222C6" w:rsidRPr="00033290">
        <w:rPr>
          <w:rFonts w:ascii="Arial" w:eastAsia="Times New Roman" w:hAnsi="Arial" w:cs="Arial"/>
          <w:bCs/>
          <w:sz w:val="24"/>
          <w:szCs w:val="24"/>
          <w:lang w:eastAsia="en-GB"/>
        </w:rPr>
        <w:t xml:space="preserve"> </w:t>
      </w:r>
    </w:p>
    <w:p w:rsidR="00033290" w:rsidRDefault="00033290" w:rsidP="00025C5C">
      <w:pPr>
        <w:numPr>
          <w:ilvl w:val="1"/>
          <w:numId w:val="7"/>
        </w:numPr>
        <w:spacing w:before="100" w:beforeAutospacing="1" w:after="100" w:afterAutospacing="1"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D</w:t>
      </w:r>
      <w:r w:rsidR="00B222C6" w:rsidRPr="00033290">
        <w:rPr>
          <w:rFonts w:ascii="Arial" w:eastAsia="Times New Roman" w:hAnsi="Arial" w:cs="Arial"/>
          <w:bCs/>
          <w:sz w:val="24"/>
          <w:szCs w:val="24"/>
          <w:lang w:eastAsia="en-GB"/>
        </w:rPr>
        <w:t>elivery service</w:t>
      </w:r>
      <w:r>
        <w:rPr>
          <w:rFonts w:ascii="Arial" w:eastAsia="Times New Roman" w:hAnsi="Arial" w:cs="Arial"/>
          <w:bCs/>
          <w:sz w:val="24"/>
          <w:szCs w:val="24"/>
          <w:lang w:eastAsia="en-GB"/>
        </w:rPr>
        <w:t>s</w:t>
      </w:r>
    </w:p>
    <w:p w:rsidR="00B222C6" w:rsidRPr="00033290" w:rsidRDefault="00B222C6" w:rsidP="00025C5C">
      <w:pPr>
        <w:numPr>
          <w:ilvl w:val="1"/>
          <w:numId w:val="7"/>
        </w:numPr>
        <w:spacing w:before="100" w:beforeAutospacing="1" w:after="100" w:afterAutospacing="1" w:line="240" w:lineRule="auto"/>
        <w:jc w:val="both"/>
        <w:rPr>
          <w:rFonts w:ascii="Arial" w:eastAsia="Times New Roman" w:hAnsi="Arial" w:cs="Arial"/>
          <w:bCs/>
          <w:sz w:val="24"/>
          <w:szCs w:val="24"/>
          <w:lang w:eastAsia="en-GB"/>
        </w:rPr>
      </w:pPr>
      <w:r w:rsidRPr="00033290">
        <w:rPr>
          <w:rFonts w:ascii="Arial" w:eastAsia="Times New Roman" w:hAnsi="Arial" w:cs="Arial"/>
          <w:bCs/>
          <w:sz w:val="24"/>
          <w:szCs w:val="24"/>
          <w:lang w:eastAsia="en-GB"/>
        </w:rPr>
        <w:lastRenderedPageBreak/>
        <w:t>HMRC</w:t>
      </w:r>
    </w:p>
    <w:p w:rsidR="00B222C6" w:rsidRPr="00FC6AFC" w:rsidRDefault="00033290" w:rsidP="00025C5C">
      <w:pPr>
        <w:numPr>
          <w:ilvl w:val="1"/>
          <w:numId w:val="7"/>
        </w:numPr>
        <w:spacing w:before="100" w:beforeAutospacing="1" w:after="100" w:afterAutospacing="1"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Our </w:t>
      </w:r>
      <w:r w:rsidR="00B222C6" w:rsidRPr="00FC6AFC">
        <w:rPr>
          <w:rFonts w:ascii="Arial" w:eastAsia="Times New Roman" w:hAnsi="Arial" w:cs="Arial"/>
          <w:bCs/>
          <w:sz w:val="24"/>
          <w:szCs w:val="24"/>
          <w:lang w:eastAsia="en-GB"/>
        </w:rPr>
        <w:t xml:space="preserve">IT </w:t>
      </w:r>
      <w:r>
        <w:rPr>
          <w:rFonts w:ascii="Arial" w:eastAsia="Times New Roman" w:hAnsi="Arial" w:cs="Arial"/>
          <w:bCs/>
          <w:sz w:val="24"/>
          <w:szCs w:val="24"/>
          <w:lang w:eastAsia="en-GB"/>
        </w:rPr>
        <w:t>technical support compa</w:t>
      </w:r>
      <w:r w:rsidR="00B222C6" w:rsidRPr="00FC6AFC">
        <w:rPr>
          <w:rFonts w:ascii="Arial" w:eastAsia="Times New Roman" w:hAnsi="Arial" w:cs="Arial"/>
          <w:bCs/>
          <w:sz w:val="24"/>
          <w:szCs w:val="24"/>
          <w:lang w:eastAsia="en-GB"/>
        </w:rPr>
        <w:t>n</w:t>
      </w:r>
      <w:r w:rsidR="000231C2" w:rsidRPr="00FC6AFC">
        <w:rPr>
          <w:rFonts w:ascii="Arial" w:eastAsia="Times New Roman" w:hAnsi="Arial" w:cs="Arial"/>
          <w:bCs/>
          <w:sz w:val="24"/>
          <w:szCs w:val="24"/>
          <w:lang w:eastAsia="en-GB"/>
        </w:rPr>
        <w:t>ies</w:t>
      </w:r>
    </w:p>
    <w:p w:rsidR="00B222C6" w:rsidRPr="00FC6AFC" w:rsidRDefault="00B222C6" w:rsidP="00025C5C">
      <w:pPr>
        <w:numPr>
          <w:ilvl w:val="1"/>
          <w:numId w:val="7"/>
        </w:num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 xml:space="preserve">Web analytics software </w:t>
      </w:r>
    </w:p>
    <w:p w:rsidR="00B222C6" w:rsidRPr="00FC6AFC" w:rsidRDefault="00B222C6"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Occasionally we will ask for your consent to share your contact details with someone else on our mailing list. </w:t>
      </w:r>
      <w:r w:rsidRPr="00FC6AFC">
        <w:rPr>
          <w:rFonts w:ascii="Arial" w:eastAsia="Times New Roman" w:hAnsi="Arial" w:cs="Arial"/>
          <w:bCs/>
          <w:i/>
          <w:iCs/>
          <w:sz w:val="24"/>
          <w:szCs w:val="24"/>
          <w:lang w:eastAsia="en-GB"/>
        </w:rPr>
        <w:t>For example, if you are interested in campaigning in your local area, we may ask if we can share your contact details with other activists in your local area.</w:t>
      </w:r>
    </w:p>
    <w:p w:rsidR="00B222C6" w:rsidRPr="00FC6AFC" w:rsidRDefault="00B222C6"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We never share data with third parties for their own purposes. </w:t>
      </w:r>
    </w:p>
    <w:p w:rsidR="00025C5C" w:rsidRPr="00FC6AFC" w:rsidRDefault="00025C5C"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
          <w:bCs/>
          <w:sz w:val="24"/>
          <w:szCs w:val="24"/>
          <w:lang w:eastAsia="en-GB"/>
        </w:rPr>
        <w:t>How long do we keep your information?</w:t>
      </w:r>
    </w:p>
    <w:p w:rsidR="00025C5C" w:rsidRPr="00FC6AFC" w:rsidRDefault="00025C5C" w:rsidP="00025C5C">
      <w:pPr>
        <w:numPr>
          <w:ilvl w:val="0"/>
          <w:numId w:val="5"/>
        </w:num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Financial transactions, we will keep your information for 6 years after the financial year in which you make your last transaction.</w:t>
      </w:r>
    </w:p>
    <w:p w:rsidR="00025C5C" w:rsidRPr="00FC6AFC" w:rsidRDefault="00025C5C" w:rsidP="00025C5C">
      <w:pPr>
        <w:numPr>
          <w:ilvl w:val="0"/>
          <w:numId w:val="5"/>
        </w:num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If you are on our mailing list, we will keep your information for 5 years after your last engagement with one of our mailings. </w:t>
      </w:r>
    </w:p>
    <w:p w:rsidR="00025C5C" w:rsidRPr="00FC6AFC" w:rsidRDefault="00025C5C" w:rsidP="00025C5C">
      <w:pPr>
        <w:numPr>
          <w:ilvl w:val="0"/>
          <w:numId w:val="5"/>
        </w:num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If you have emailed us, we will keep your information for 3 years after your last engagement with a member of our staff. </w:t>
      </w:r>
    </w:p>
    <w:p w:rsidR="00025C5C" w:rsidRPr="00FC6AFC" w:rsidRDefault="00025C5C" w:rsidP="00025C5C">
      <w:pPr>
        <w:numPr>
          <w:ilvl w:val="0"/>
          <w:numId w:val="5"/>
        </w:num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At the end of the period, your data will be deleted or anonymised. </w:t>
      </w:r>
    </w:p>
    <w:p w:rsidR="00025C5C" w:rsidRPr="00FC6AFC" w:rsidRDefault="00025C5C" w:rsidP="00025C5C">
      <w:pPr>
        <w:numPr>
          <w:ilvl w:val="0"/>
          <w:numId w:val="5"/>
        </w:num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Any paper records will be securely shredded and disposed of. </w:t>
      </w:r>
    </w:p>
    <w:p w:rsidR="000231C2" w:rsidRPr="00FC6AFC" w:rsidRDefault="000231C2" w:rsidP="00025C5C">
      <w:pPr>
        <w:spacing w:before="100" w:beforeAutospacing="1" w:after="100" w:afterAutospacing="1" w:line="240" w:lineRule="auto"/>
        <w:jc w:val="both"/>
        <w:rPr>
          <w:rFonts w:ascii="Arial" w:eastAsia="Times New Roman" w:hAnsi="Arial" w:cs="Arial"/>
          <w:b/>
          <w:bCs/>
          <w:sz w:val="24"/>
          <w:szCs w:val="24"/>
          <w:lang w:eastAsia="en-GB"/>
        </w:rPr>
      </w:pPr>
      <w:r w:rsidRPr="00FC6AFC">
        <w:rPr>
          <w:rFonts w:ascii="Arial" w:eastAsia="Times New Roman" w:hAnsi="Arial" w:cs="Arial"/>
          <w:b/>
          <w:bCs/>
          <w:sz w:val="24"/>
          <w:szCs w:val="24"/>
          <w:lang w:eastAsia="en-GB"/>
        </w:rPr>
        <w:t>What are your rights over your personal data?</w:t>
      </w:r>
    </w:p>
    <w:p w:rsidR="000231C2" w:rsidRPr="00FC6AFC" w:rsidRDefault="000231C2"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You have the right to request: </w:t>
      </w:r>
    </w:p>
    <w:p w:rsidR="000231C2" w:rsidRPr="00FC6AFC" w:rsidRDefault="000231C2" w:rsidP="00025C5C">
      <w:pPr>
        <w:numPr>
          <w:ilvl w:val="0"/>
          <w:numId w:val="8"/>
        </w:num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Access to the personal data we hold about you</w:t>
      </w:r>
    </w:p>
    <w:p w:rsidR="000231C2" w:rsidRPr="00FC6AFC" w:rsidRDefault="000231C2" w:rsidP="00025C5C">
      <w:pPr>
        <w:numPr>
          <w:ilvl w:val="0"/>
          <w:numId w:val="8"/>
        </w:num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The correction of your personal data when out of date or incorrect or incomplete</w:t>
      </w:r>
    </w:p>
    <w:p w:rsidR="000231C2" w:rsidRPr="00FC6AFC" w:rsidRDefault="000231C2" w:rsidP="00025C5C">
      <w:pPr>
        <w:numPr>
          <w:ilvl w:val="0"/>
          <w:numId w:val="8"/>
        </w:num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That we stop using your personal details for marketing and communications (including our newsletter and fundraising)</w:t>
      </w:r>
    </w:p>
    <w:p w:rsidR="000231C2" w:rsidRPr="00FC6AFC" w:rsidRDefault="000231C2" w:rsidP="00025C5C">
      <w:pPr>
        <w:numPr>
          <w:ilvl w:val="0"/>
          <w:numId w:val="8"/>
        </w:num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That we stop any consent based processing when you withdraw that consent </w:t>
      </w:r>
    </w:p>
    <w:p w:rsidR="000231C2" w:rsidRPr="00FC6AFC" w:rsidRDefault="000231C2"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 xml:space="preserve">You can use the contact information below to get in touch at any time and we will deal with your request within one month of receipt. If the request is manifestly unfounded, excessive or repetitive, we reserve the right to </w:t>
      </w:r>
      <w:proofErr w:type="gramStart"/>
      <w:r w:rsidRPr="00FC6AFC">
        <w:rPr>
          <w:rFonts w:ascii="Arial" w:eastAsia="Times New Roman" w:hAnsi="Arial" w:cs="Arial"/>
          <w:bCs/>
          <w:sz w:val="24"/>
          <w:szCs w:val="24"/>
          <w:lang w:eastAsia="en-GB"/>
        </w:rPr>
        <w:t>charge a 'reasonable</w:t>
      </w:r>
      <w:proofErr w:type="gramEnd"/>
      <w:r w:rsidRPr="00FC6AFC">
        <w:rPr>
          <w:rFonts w:ascii="Arial" w:eastAsia="Times New Roman" w:hAnsi="Arial" w:cs="Arial"/>
          <w:bCs/>
          <w:sz w:val="24"/>
          <w:szCs w:val="24"/>
          <w:lang w:eastAsia="en-GB"/>
        </w:rPr>
        <w:t xml:space="preserve"> fee', as per the Information Commissioner's Office guidance. </w:t>
      </w:r>
    </w:p>
    <w:p w:rsidR="000231C2" w:rsidRPr="00FC6AFC" w:rsidRDefault="00025C5C"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Y</w:t>
      </w:r>
      <w:r w:rsidR="000231C2" w:rsidRPr="00FC6AFC">
        <w:rPr>
          <w:rFonts w:ascii="Arial" w:eastAsia="Times New Roman" w:hAnsi="Arial" w:cs="Arial"/>
          <w:bCs/>
          <w:sz w:val="24"/>
          <w:szCs w:val="24"/>
          <w:lang w:eastAsia="en-GB"/>
        </w:rPr>
        <w:t xml:space="preserve">ou </w:t>
      </w:r>
      <w:r w:rsidRPr="00FC6AFC">
        <w:rPr>
          <w:rFonts w:ascii="Arial" w:eastAsia="Times New Roman" w:hAnsi="Arial" w:cs="Arial"/>
          <w:bCs/>
          <w:sz w:val="24"/>
          <w:szCs w:val="24"/>
          <w:lang w:eastAsia="en-GB"/>
        </w:rPr>
        <w:t xml:space="preserve">can </w:t>
      </w:r>
      <w:r w:rsidR="000231C2" w:rsidRPr="00FC6AFC">
        <w:rPr>
          <w:rFonts w:ascii="Arial" w:eastAsia="Times New Roman" w:hAnsi="Arial" w:cs="Arial"/>
          <w:bCs/>
          <w:sz w:val="24"/>
          <w:szCs w:val="24"/>
          <w:lang w:eastAsia="en-GB"/>
        </w:rPr>
        <w:t>stop the use of your personal data for legitimate inter</w:t>
      </w:r>
      <w:r w:rsidRPr="00FC6AFC">
        <w:rPr>
          <w:rFonts w:ascii="Arial" w:eastAsia="Times New Roman" w:hAnsi="Arial" w:cs="Arial"/>
          <w:bCs/>
          <w:sz w:val="24"/>
          <w:szCs w:val="24"/>
          <w:lang w:eastAsia="en-GB"/>
        </w:rPr>
        <w:t xml:space="preserve">est direct marketing by </w:t>
      </w:r>
      <w:r w:rsidR="000231C2" w:rsidRPr="00FC6AFC">
        <w:rPr>
          <w:rFonts w:ascii="Arial" w:eastAsia="Times New Roman" w:hAnsi="Arial" w:cs="Arial"/>
          <w:bCs/>
          <w:sz w:val="24"/>
          <w:szCs w:val="24"/>
          <w:lang w:eastAsia="en-GB"/>
        </w:rPr>
        <w:t>click</w:t>
      </w:r>
      <w:r w:rsidRPr="00FC6AFC">
        <w:rPr>
          <w:rFonts w:ascii="Arial" w:eastAsia="Times New Roman" w:hAnsi="Arial" w:cs="Arial"/>
          <w:bCs/>
          <w:sz w:val="24"/>
          <w:szCs w:val="24"/>
          <w:lang w:eastAsia="en-GB"/>
        </w:rPr>
        <w:t>ing</w:t>
      </w:r>
      <w:r w:rsidR="000231C2" w:rsidRPr="00FC6AFC">
        <w:rPr>
          <w:rFonts w:ascii="Arial" w:eastAsia="Times New Roman" w:hAnsi="Arial" w:cs="Arial"/>
          <w:bCs/>
          <w:sz w:val="24"/>
          <w:szCs w:val="24"/>
          <w:lang w:eastAsia="en-GB"/>
        </w:rPr>
        <w:t xml:space="preserve"> the 'unsubscribe button' at the end of all our mailings</w:t>
      </w:r>
    </w:p>
    <w:p w:rsidR="000231C2" w:rsidRPr="00FC6AFC" w:rsidRDefault="000231C2" w:rsidP="00025C5C">
      <w:pPr>
        <w:spacing w:before="100" w:beforeAutospacing="1" w:after="100" w:afterAutospacing="1" w:line="240" w:lineRule="auto"/>
        <w:jc w:val="both"/>
        <w:rPr>
          <w:rFonts w:ascii="Arial" w:eastAsia="Times New Roman" w:hAnsi="Arial" w:cs="Arial"/>
          <w:b/>
          <w:bCs/>
          <w:sz w:val="24"/>
          <w:szCs w:val="24"/>
          <w:lang w:eastAsia="en-GB"/>
        </w:rPr>
      </w:pPr>
      <w:r w:rsidRPr="00FC6AFC">
        <w:rPr>
          <w:rFonts w:ascii="Arial" w:eastAsia="Times New Roman" w:hAnsi="Arial" w:cs="Arial"/>
          <w:b/>
          <w:bCs/>
          <w:sz w:val="24"/>
          <w:szCs w:val="24"/>
          <w:lang w:eastAsia="en-GB"/>
        </w:rPr>
        <w:t>How can you contact the regulator?</w:t>
      </w:r>
    </w:p>
    <w:p w:rsidR="000231C2" w:rsidRPr="00FC6AFC" w:rsidRDefault="000231C2" w:rsidP="00025C5C">
      <w:pPr>
        <w:spacing w:before="100" w:beforeAutospacing="1" w:after="100" w:afterAutospacing="1" w:line="240" w:lineRule="auto"/>
        <w:jc w:val="both"/>
        <w:rPr>
          <w:rFonts w:ascii="Arial" w:eastAsia="Times New Roman" w:hAnsi="Arial" w:cs="Arial"/>
          <w:bCs/>
          <w:sz w:val="24"/>
          <w:szCs w:val="24"/>
          <w:lang w:eastAsia="en-GB"/>
        </w:rPr>
      </w:pPr>
      <w:r w:rsidRPr="00FC6AFC">
        <w:rPr>
          <w:rFonts w:ascii="Arial" w:eastAsia="Times New Roman" w:hAnsi="Arial" w:cs="Arial"/>
          <w:bCs/>
          <w:sz w:val="24"/>
          <w:szCs w:val="24"/>
          <w:lang w:eastAsia="en-GB"/>
        </w:rPr>
        <w:t>If you feel that we have not handled your data correctly, or you are unhappy with the response to any of the requests you have made to us about how we handle your data, you have the right to contact the Information Commissioner's Office. You can call them on 0303 123 1113 or via their </w:t>
      </w:r>
      <w:hyperlink r:id="rId14" w:history="1">
        <w:r w:rsidRPr="00FC6AFC">
          <w:rPr>
            <w:rStyle w:val="Hyperlink"/>
            <w:rFonts w:ascii="Arial" w:eastAsia="Times New Roman" w:hAnsi="Arial" w:cs="Arial"/>
            <w:bCs/>
            <w:color w:val="auto"/>
            <w:sz w:val="24"/>
            <w:szCs w:val="24"/>
            <w:lang w:eastAsia="en-GB"/>
          </w:rPr>
          <w:t>website</w:t>
        </w:r>
      </w:hyperlink>
      <w:r w:rsidRPr="00FC6AFC">
        <w:rPr>
          <w:rFonts w:ascii="Arial" w:eastAsia="Times New Roman" w:hAnsi="Arial" w:cs="Arial"/>
          <w:bCs/>
          <w:sz w:val="24"/>
          <w:szCs w:val="24"/>
          <w:lang w:eastAsia="en-GB"/>
        </w:rPr>
        <w:t>.</w:t>
      </w:r>
    </w:p>
    <w:p w:rsidR="00634302" w:rsidRPr="00FC6AFC" w:rsidRDefault="00423E28"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b/>
          <w:bCs/>
          <w:sz w:val="24"/>
          <w:szCs w:val="24"/>
          <w:lang w:eastAsia="en-GB"/>
        </w:rPr>
        <w:t>C</w:t>
      </w:r>
      <w:r w:rsidR="00634302" w:rsidRPr="00FC6AFC">
        <w:rPr>
          <w:rFonts w:ascii="Arial" w:eastAsia="Times New Roman" w:hAnsi="Arial" w:cs="Arial"/>
          <w:b/>
          <w:bCs/>
          <w:sz w:val="24"/>
          <w:szCs w:val="24"/>
          <w:lang w:eastAsia="en-GB"/>
        </w:rPr>
        <w:t>ontact information</w:t>
      </w:r>
    </w:p>
    <w:p w:rsidR="00634302" w:rsidRPr="00FC6AFC" w:rsidRDefault="00634302"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lastRenderedPageBreak/>
        <w:t>Postal address:</w:t>
      </w:r>
    </w:p>
    <w:p w:rsidR="00866539" w:rsidRPr="00FC6AFC" w:rsidRDefault="00866539" w:rsidP="009D2686">
      <w:pPr>
        <w:spacing w:after="0" w:line="240" w:lineRule="auto"/>
        <w:rPr>
          <w:rFonts w:ascii="Arial" w:eastAsia="Times New Roman" w:hAnsi="Arial" w:cs="Arial"/>
          <w:sz w:val="24"/>
          <w:szCs w:val="24"/>
          <w:lang w:eastAsia="en-GB"/>
        </w:rPr>
      </w:pPr>
      <w:r w:rsidRPr="00FC6AFC">
        <w:rPr>
          <w:rFonts w:ascii="Arial" w:eastAsia="Times New Roman" w:hAnsi="Arial" w:cs="Arial"/>
          <w:sz w:val="24"/>
          <w:szCs w:val="24"/>
          <w:lang w:eastAsia="en-GB"/>
        </w:rPr>
        <w:t>Data Management</w:t>
      </w:r>
    </w:p>
    <w:p w:rsidR="00634302" w:rsidRPr="00FC6AFC" w:rsidRDefault="00634302" w:rsidP="009D2686">
      <w:pPr>
        <w:spacing w:after="0" w:line="240" w:lineRule="auto"/>
        <w:rPr>
          <w:rFonts w:ascii="Arial" w:eastAsia="Times New Roman" w:hAnsi="Arial" w:cs="Arial"/>
          <w:sz w:val="24"/>
          <w:szCs w:val="24"/>
          <w:lang w:eastAsia="en-GB"/>
        </w:rPr>
      </w:pPr>
      <w:r w:rsidRPr="00FC6AFC">
        <w:rPr>
          <w:rFonts w:ascii="Arial" w:eastAsia="Times New Roman" w:hAnsi="Arial" w:cs="Arial"/>
          <w:sz w:val="24"/>
          <w:szCs w:val="24"/>
          <w:lang w:eastAsia="en-GB"/>
        </w:rPr>
        <w:t>The Morning Star</w:t>
      </w:r>
      <w:r w:rsidRPr="00FC6AFC">
        <w:rPr>
          <w:rFonts w:ascii="Arial" w:eastAsia="Times New Roman" w:hAnsi="Arial" w:cs="Arial"/>
          <w:sz w:val="24"/>
          <w:szCs w:val="24"/>
          <w:lang w:eastAsia="en-GB"/>
        </w:rPr>
        <w:br/>
        <w:t>52 Beachy Road</w:t>
      </w:r>
      <w:r w:rsidRPr="00FC6AFC">
        <w:rPr>
          <w:rFonts w:ascii="Arial" w:eastAsia="Times New Roman" w:hAnsi="Arial" w:cs="Arial"/>
          <w:sz w:val="24"/>
          <w:szCs w:val="24"/>
          <w:lang w:eastAsia="en-GB"/>
        </w:rPr>
        <w:br/>
        <w:t>London</w:t>
      </w:r>
      <w:r w:rsidRPr="00FC6AFC">
        <w:rPr>
          <w:rFonts w:ascii="Arial" w:eastAsia="Times New Roman" w:hAnsi="Arial" w:cs="Arial"/>
          <w:sz w:val="24"/>
          <w:szCs w:val="24"/>
          <w:lang w:eastAsia="en-GB"/>
        </w:rPr>
        <w:br/>
        <w:t>E3 2NS</w:t>
      </w:r>
    </w:p>
    <w:p w:rsidR="00852B7F" w:rsidRPr="00FC6AFC" w:rsidRDefault="00634302" w:rsidP="00025C5C">
      <w:pPr>
        <w:spacing w:before="100" w:beforeAutospacing="1" w:after="100" w:afterAutospacing="1" w:line="240" w:lineRule="auto"/>
        <w:jc w:val="both"/>
        <w:rPr>
          <w:rFonts w:ascii="Arial" w:eastAsia="Times New Roman" w:hAnsi="Arial" w:cs="Arial"/>
          <w:sz w:val="24"/>
          <w:szCs w:val="24"/>
          <w:lang w:eastAsia="en-GB"/>
        </w:rPr>
      </w:pPr>
      <w:r w:rsidRPr="00FC6AFC">
        <w:rPr>
          <w:rFonts w:ascii="Arial" w:eastAsia="Times New Roman" w:hAnsi="Arial" w:cs="Arial"/>
          <w:sz w:val="24"/>
          <w:szCs w:val="24"/>
          <w:lang w:eastAsia="en-GB"/>
        </w:rPr>
        <w:t>Email address</w:t>
      </w:r>
      <w:r w:rsidR="00866539" w:rsidRPr="00FC6AFC">
        <w:rPr>
          <w:rFonts w:ascii="Arial" w:eastAsia="Times New Roman" w:hAnsi="Arial" w:cs="Arial"/>
          <w:sz w:val="24"/>
          <w:szCs w:val="24"/>
          <w:lang w:eastAsia="en-GB"/>
        </w:rPr>
        <w:t>, (Please put GDPR in the subject bar and send your request to)</w:t>
      </w:r>
      <w:r w:rsidRPr="00FC6AFC">
        <w:rPr>
          <w:rFonts w:ascii="Arial" w:eastAsia="Times New Roman" w:hAnsi="Arial" w:cs="Arial"/>
          <w:sz w:val="24"/>
          <w:szCs w:val="24"/>
          <w:lang w:eastAsia="en-GB"/>
        </w:rPr>
        <w:t>:</w:t>
      </w:r>
    </w:p>
    <w:p w:rsidR="00634302" w:rsidRDefault="00BF6FF0" w:rsidP="009D2686">
      <w:pPr>
        <w:spacing w:after="0" w:line="240" w:lineRule="auto"/>
        <w:jc w:val="both"/>
        <w:rPr>
          <w:rFonts w:ascii="Arial" w:eastAsia="Times New Roman" w:hAnsi="Arial" w:cs="Arial"/>
          <w:sz w:val="24"/>
          <w:szCs w:val="24"/>
          <w:u w:val="single"/>
          <w:lang w:eastAsia="en-GB"/>
        </w:rPr>
      </w:pPr>
      <w:hyperlink r:id="rId15" w:history="1">
        <w:r w:rsidR="00634302" w:rsidRPr="00FC6AFC">
          <w:rPr>
            <w:rFonts w:ascii="Arial" w:eastAsia="Times New Roman" w:hAnsi="Arial" w:cs="Arial"/>
            <w:sz w:val="24"/>
            <w:szCs w:val="24"/>
            <w:u w:val="single"/>
            <w:lang w:eastAsia="en-GB"/>
          </w:rPr>
          <w:t>webmaster@morningstaronline.co.uk</w:t>
        </w:r>
      </w:hyperlink>
    </w:p>
    <w:p w:rsidR="009D2686" w:rsidRPr="009D2686" w:rsidRDefault="009D2686" w:rsidP="009D2686">
      <w:pPr>
        <w:spacing w:after="0" w:line="240" w:lineRule="auto"/>
        <w:jc w:val="both"/>
        <w:rPr>
          <w:rFonts w:ascii="Arial" w:eastAsia="Times New Roman" w:hAnsi="Arial" w:cs="Arial"/>
          <w:sz w:val="24"/>
          <w:szCs w:val="24"/>
          <w:lang w:eastAsia="en-GB"/>
        </w:rPr>
      </w:pPr>
      <w:proofErr w:type="gramStart"/>
      <w:r w:rsidRPr="009D2686">
        <w:rPr>
          <w:rFonts w:ascii="Arial" w:eastAsia="Times New Roman" w:hAnsi="Arial" w:cs="Arial"/>
          <w:sz w:val="24"/>
          <w:szCs w:val="24"/>
          <w:lang w:eastAsia="en-GB"/>
        </w:rPr>
        <w:t>or</w:t>
      </w:r>
      <w:proofErr w:type="gramEnd"/>
    </w:p>
    <w:p w:rsidR="00607024" w:rsidRDefault="00BF6FF0" w:rsidP="009D2686">
      <w:pPr>
        <w:spacing w:after="0" w:line="240" w:lineRule="auto"/>
        <w:jc w:val="both"/>
        <w:rPr>
          <w:rStyle w:val="Hyperlink"/>
          <w:rFonts w:ascii="Arial" w:eastAsia="Times New Roman" w:hAnsi="Arial" w:cs="Arial"/>
          <w:color w:val="auto"/>
          <w:sz w:val="24"/>
          <w:szCs w:val="24"/>
          <w:lang w:eastAsia="en-GB"/>
        </w:rPr>
      </w:pPr>
      <w:hyperlink r:id="rId16" w:history="1">
        <w:r w:rsidR="00852B7F" w:rsidRPr="00FC6AFC">
          <w:rPr>
            <w:rStyle w:val="Hyperlink"/>
            <w:rFonts w:ascii="Arial" w:eastAsia="Times New Roman" w:hAnsi="Arial" w:cs="Arial"/>
            <w:color w:val="auto"/>
            <w:sz w:val="24"/>
            <w:szCs w:val="24"/>
            <w:lang w:eastAsia="en-GB"/>
          </w:rPr>
          <w:t>enquiries@peoples-press.com</w:t>
        </w:r>
      </w:hyperlink>
    </w:p>
    <w:p w:rsidR="00497F6D" w:rsidRDefault="00497F6D">
      <w:pPr>
        <w:rPr>
          <w:rStyle w:val="Hyperlink"/>
          <w:rFonts w:ascii="Arial" w:eastAsia="Times New Roman" w:hAnsi="Arial" w:cs="Arial"/>
          <w:color w:val="auto"/>
          <w:sz w:val="24"/>
          <w:szCs w:val="24"/>
          <w:lang w:eastAsia="en-GB"/>
        </w:rPr>
      </w:pPr>
    </w:p>
    <w:tbl>
      <w:tblPr>
        <w:tblW w:w="9605" w:type="dxa"/>
        <w:tblInd w:w="2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firstRow="0" w:lastRow="0" w:firstColumn="0" w:lastColumn="0" w:noHBand="0" w:noVBand="0"/>
      </w:tblPr>
      <w:tblGrid>
        <w:gridCol w:w="2977"/>
        <w:gridCol w:w="3208"/>
        <w:gridCol w:w="2170"/>
        <w:gridCol w:w="1250"/>
      </w:tblGrid>
      <w:tr w:rsidR="00497F6D" w:rsidRPr="008E47D5" w:rsidTr="00F57253">
        <w:trPr>
          <w:cantSplit/>
        </w:trPr>
        <w:tc>
          <w:tcPr>
            <w:tcW w:w="2977" w:type="dxa"/>
            <w:tcMar>
              <w:left w:w="22" w:type="dxa"/>
              <w:right w:w="22" w:type="dxa"/>
            </w:tcMar>
          </w:tcPr>
          <w:p w:rsidR="00497F6D" w:rsidRPr="008E47D5" w:rsidRDefault="00497F6D" w:rsidP="00F57253">
            <w:pPr>
              <w:rPr>
                <w:b/>
                <w:color w:val="000000" w:themeColor="text1"/>
              </w:rPr>
            </w:pPr>
            <w:r>
              <w:rPr>
                <w:b/>
                <w:color w:val="000000" w:themeColor="text1"/>
              </w:rPr>
              <w:t>Activity</w:t>
            </w:r>
          </w:p>
        </w:tc>
        <w:tc>
          <w:tcPr>
            <w:tcW w:w="3208" w:type="dxa"/>
            <w:tcMar>
              <w:left w:w="22" w:type="dxa"/>
              <w:right w:w="22" w:type="dxa"/>
            </w:tcMar>
          </w:tcPr>
          <w:p w:rsidR="00497F6D" w:rsidRPr="008E47D5" w:rsidRDefault="00497F6D" w:rsidP="00F57253">
            <w:pPr>
              <w:rPr>
                <w:b/>
                <w:color w:val="000000" w:themeColor="text1"/>
              </w:rPr>
            </w:pPr>
            <w:r>
              <w:rPr>
                <w:b/>
                <w:color w:val="000000" w:themeColor="text1"/>
              </w:rPr>
              <w:t>What personal information we hold (minimum)</w:t>
            </w:r>
          </w:p>
          <w:p w:rsidR="00497F6D" w:rsidRPr="008E47D5" w:rsidRDefault="00497F6D" w:rsidP="00F57253">
            <w:pPr>
              <w:rPr>
                <w:b/>
                <w:color w:val="000000" w:themeColor="text1"/>
              </w:rPr>
            </w:pPr>
          </w:p>
        </w:tc>
        <w:tc>
          <w:tcPr>
            <w:tcW w:w="2170" w:type="dxa"/>
            <w:tcMar>
              <w:left w:w="22" w:type="dxa"/>
              <w:right w:w="22" w:type="dxa"/>
            </w:tcMar>
          </w:tcPr>
          <w:p w:rsidR="00497F6D" w:rsidRPr="008E47D5" w:rsidRDefault="00497F6D" w:rsidP="00F57253">
            <w:pPr>
              <w:rPr>
                <w:b/>
                <w:color w:val="000000" w:themeColor="text1"/>
              </w:rPr>
            </w:pPr>
            <w:r w:rsidRPr="008E47D5">
              <w:rPr>
                <w:b/>
                <w:color w:val="000000" w:themeColor="text1"/>
              </w:rPr>
              <w:t>Type of recipient to whom personal data is transferred</w:t>
            </w:r>
          </w:p>
        </w:tc>
        <w:tc>
          <w:tcPr>
            <w:tcW w:w="1250" w:type="dxa"/>
            <w:tcMar>
              <w:left w:w="22" w:type="dxa"/>
              <w:right w:w="22" w:type="dxa"/>
            </w:tcMar>
          </w:tcPr>
          <w:p w:rsidR="00497F6D" w:rsidRPr="008E47D5" w:rsidRDefault="00497F6D" w:rsidP="00F57253">
            <w:pPr>
              <w:rPr>
                <w:b/>
                <w:color w:val="000000" w:themeColor="text1"/>
              </w:rPr>
            </w:pPr>
            <w:r>
              <w:rPr>
                <w:b/>
                <w:color w:val="000000" w:themeColor="text1"/>
              </w:rPr>
              <w:t>Legal Basis</w:t>
            </w:r>
          </w:p>
          <w:p w:rsidR="00497F6D" w:rsidRPr="008E47D5" w:rsidRDefault="00497F6D" w:rsidP="00F57253">
            <w:pPr>
              <w:rPr>
                <w:b/>
                <w:color w:val="000000" w:themeColor="text1"/>
              </w:rPr>
            </w:pPr>
          </w:p>
        </w:tc>
      </w:tr>
      <w:tr w:rsidR="00497F6D" w:rsidRPr="008E47D5" w:rsidTr="00F57253">
        <w:trPr>
          <w:cantSplit/>
        </w:trPr>
        <w:tc>
          <w:tcPr>
            <w:tcW w:w="2977" w:type="dxa"/>
            <w:tcMar>
              <w:left w:w="22" w:type="dxa"/>
              <w:right w:w="22" w:type="dxa"/>
            </w:tcMar>
          </w:tcPr>
          <w:p w:rsidR="00497F6D" w:rsidRPr="008E47D5" w:rsidRDefault="00497F6D" w:rsidP="00F57253">
            <w:pPr>
              <w:rPr>
                <w:color w:val="000000" w:themeColor="text1"/>
              </w:rPr>
            </w:pPr>
            <w:r>
              <w:rPr>
                <w:color w:val="000000" w:themeColor="text1"/>
              </w:rPr>
              <w:t>Donations</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Name, Contact Number, Location (optional).</w:t>
            </w:r>
          </w:p>
        </w:tc>
        <w:tc>
          <w:tcPr>
            <w:tcW w:w="2170" w:type="dxa"/>
            <w:tcMar>
              <w:left w:w="22" w:type="dxa"/>
              <w:right w:w="22" w:type="dxa"/>
            </w:tcMar>
          </w:tcPr>
          <w:p w:rsidR="00497F6D" w:rsidRPr="008E47D5" w:rsidRDefault="00497F6D" w:rsidP="00F57253">
            <w:pPr>
              <w:rPr>
                <w:color w:val="000000" w:themeColor="text1"/>
              </w:rPr>
            </w:pPr>
            <w:r>
              <w:rPr>
                <w:color w:val="000000" w:themeColor="text1"/>
              </w:rPr>
              <w:t>Auditor</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Legal Obligation</w:t>
            </w:r>
          </w:p>
        </w:tc>
      </w:tr>
      <w:tr w:rsidR="00497F6D" w:rsidRPr="008E47D5" w:rsidTr="00F57253">
        <w:trPr>
          <w:cantSplit/>
        </w:trPr>
        <w:tc>
          <w:tcPr>
            <w:tcW w:w="2977" w:type="dxa"/>
            <w:tcMar>
              <w:left w:w="22" w:type="dxa"/>
              <w:right w:w="22" w:type="dxa"/>
            </w:tcMar>
          </w:tcPr>
          <w:p w:rsidR="00497F6D" w:rsidRPr="008E47D5" w:rsidRDefault="00497F6D" w:rsidP="00F57253">
            <w:pPr>
              <w:rPr>
                <w:color w:val="000000" w:themeColor="text1"/>
              </w:rPr>
            </w:pPr>
            <w:r>
              <w:rPr>
                <w:color w:val="000000" w:themeColor="text1"/>
              </w:rPr>
              <w:t>Newsletter</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Email, Name (optional) and TUC region (optional)</w:t>
            </w:r>
          </w:p>
        </w:tc>
        <w:tc>
          <w:tcPr>
            <w:tcW w:w="2170" w:type="dxa"/>
            <w:tcMar>
              <w:left w:w="22" w:type="dxa"/>
              <w:right w:w="22" w:type="dxa"/>
            </w:tcMar>
          </w:tcPr>
          <w:p w:rsidR="00497F6D" w:rsidRPr="008E47D5" w:rsidRDefault="00497F6D" w:rsidP="00F57253">
            <w:pPr>
              <w:rPr>
                <w:color w:val="000000" w:themeColor="text1"/>
              </w:rPr>
            </w:pPr>
            <w:r>
              <w:rPr>
                <w:color w:val="000000" w:themeColor="text1"/>
              </w:rPr>
              <w:t>IT data base maintenance companies need access to the database</w:t>
            </w:r>
          </w:p>
        </w:tc>
        <w:tc>
          <w:tcPr>
            <w:tcW w:w="1250" w:type="dxa"/>
            <w:tcMar>
              <w:left w:w="22" w:type="dxa"/>
              <w:right w:w="22" w:type="dxa"/>
            </w:tcMar>
          </w:tcPr>
          <w:p w:rsidR="00497F6D" w:rsidRPr="008E47D5" w:rsidRDefault="00497F6D" w:rsidP="00F57253">
            <w:pPr>
              <w:rPr>
                <w:color w:val="000000" w:themeColor="text1"/>
              </w:rPr>
            </w:pPr>
            <w:r>
              <w:rPr>
                <w:color w:val="000000" w:themeColor="text1"/>
              </w:rPr>
              <w:t>Consent</w:t>
            </w:r>
          </w:p>
        </w:tc>
      </w:tr>
      <w:tr w:rsidR="00497F6D" w:rsidRPr="008E47D5" w:rsidTr="00F57253">
        <w:trPr>
          <w:cantSplit/>
        </w:trPr>
        <w:tc>
          <w:tcPr>
            <w:tcW w:w="2977" w:type="dxa"/>
            <w:tcMar>
              <w:left w:w="22" w:type="dxa"/>
              <w:right w:w="22" w:type="dxa"/>
            </w:tcMar>
          </w:tcPr>
          <w:p w:rsidR="00497F6D" w:rsidRPr="008E47D5" w:rsidRDefault="00497F6D" w:rsidP="00F57253">
            <w:pPr>
              <w:rPr>
                <w:color w:val="000000" w:themeColor="text1"/>
              </w:rPr>
            </w:pPr>
            <w:r>
              <w:rPr>
                <w:color w:val="000000" w:themeColor="text1"/>
              </w:rPr>
              <w:t>E-subscribers</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Email, name and home address (optional)</w:t>
            </w:r>
          </w:p>
        </w:tc>
        <w:tc>
          <w:tcPr>
            <w:tcW w:w="2170" w:type="dxa"/>
            <w:tcMar>
              <w:left w:w="22" w:type="dxa"/>
              <w:right w:w="22" w:type="dxa"/>
            </w:tcMar>
          </w:tcPr>
          <w:p w:rsidR="00497F6D" w:rsidRPr="008E47D5" w:rsidRDefault="00497F6D" w:rsidP="00F57253">
            <w:pPr>
              <w:rPr>
                <w:color w:val="000000" w:themeColor="text1"/>
              </w:rPr>
            </w:pPr>
            <w:r>
              <w:rPr>
                <w:color w:val="000000" w:themeColor="text1"/>
              </w:rPr>
              <w:t>Auditors</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Legitimate Interest</w:t>
            </w:r>
          </w:p>
        </w:tc>
      </w:tr>
      <w:tr w:rsidR="00497F6D" w:rsidRPr="008E47D5" w:rsidTr="00F57253">
        <w:trPr>
          <w:cantSplit/>
        </w:trPr>
        <w:tc>
          <w:tcPr>
            <w:tcW w:w="2977" w:type="dxa"/>
            <w:tcMar>
              <w:left w:w="22" w:type="dxa"/>
              <w:right w:w="22" w:type="dxa"/>
            </w:tcMar>
          </w:tcPr>
          <w:p w:rsidR="00497F6D" w:rsidRPr="008E47D5" w:rsidRDefault="00497F6D" w:rsidP="00F57253">
            <w:pPr>
              <w:rPr>
                <w:color w:val="000000" w:themeColor="text1"/>
              </w:rPr>
            </w:pPr>
            <w:r>
              <w:rPr>
                <w:color w:val="000000" w:themeColor="text1"/>
              </w:rPr>
              <w:t>Advertisers</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Name, email, contact number,</w:t>
            </w:r>
          </w:p>
        </w:tc>
        <w:tc>
          <w:tcPr>
            <w:tcW w:w="2170" w:type="dxa"/>
            <w:tcMar>
              <w:left w:w="22" w:type="dxa"/>
              <w:right w:w="22" w:type="dxa"/>
            </w:tcMar>
          </w:tcPr>
          <w:p w:rsidR="00497F6D" w:rsidRPr="008E47D5" w:rsidRDefault="00497F6D" w:rsidP="00F57253">
            <w:pPr>
              <w:rPr>
                <w:color w:val="000000" w:themeColor="text1"/>
              </w:rPr>
            </w:pPr>
            <w:r w:rsidRPr="00E6779D">
              <w:rPr>
                <w:color w:val="000000" w:themeColor="text1"/>
              </w:rPr>
              <w:t>We don’t share any personal information</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Legitimate Interest</w:t>
            </w:r>
          </w:p>
        </w:tc>
      </w:tr>
      <w:tr w:rsidR="00497F6D" w:rsidRPr="008E47D5" w:rsidTr="00F57253">
        <w:trPr>
          <w:cantSplit/>
        </w:trPr>
        <w:tc>
          <w:tcPr>
            <w:tcW w:w="2977" w:type="dxa"/>
            <w:tcMar>
              <w:left w:w="22" w:type="dxa"/>
              <w:right w:w="22" w:type="dxa"/>
            </w:tcMar>
          </w:tcPr>
          <w:p w:rsidR="00497F6D" w:rsidRPr="008E47D5" w:rsidRDefault="00497F6D" w:rsidP="00F57253">
            <w:pPr>
              <w:rPr>
                <w:color w:val="000000" w:themeColor="text1"/>
              </w:rPr>
            </w:pPr>
            <w:r>
              <w:rPr>
                <w:color w:val="000000" w:themeColor="text1"/>
              </w:rPr>
              <w:t>Postal Subscriptions</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Name, address</w:t>
            </w:r>
          </w:p>
        </w:tc>
        <w:tc>
          <w:tcPr>
            <w:tcW w:w="2170" w:type="dxa"/>
            <w:tcMar>
              <w:left w:w="22" w:type="dxa"/>
              <w:right w:w="22" w:type="dxa"/>
            </w:tcMar>
          </w:tcPr>
          <w:p w:rsidR="00497F6D" w:rsidRPr="008E47D5" w:rsidRDefault="00497F6D" w:rsidP="00F57253">
            <w:pPr>
              <w:rPr>
                <w:color w:val="000000" w:themeColor="text1"/>
              </w:rPr>
            </w:pPr>
            <w:r w:rsidRPr="00E6779D">
              <w:rPr>
                <w:color w:val="000000" w:themeColor="text1"/>
              </w:rPr>
              <w:t>We don’t share any personal information</w:t>
            </w:r>
          </w:p>
        </w:tc>
        <w:tc>
          <w:tcPr>
            <w:tcW w:w="1250" w:type="dxa"/>
            <w:tcMar>
              <w:left w:w="22" w:type="dxa"/>
              <w:right w:w="22" w:type="dxa"/>
            </w:tcMar>
          </w:tcPr>
          <w:p w:rsidR="00497F6D" w:rsidRPr="008E47D5" w:rsidRDefault="00CD2F2D" w:rsidP="00CD2F2D">
            <w:pPr>
              <w:rPr>
                <w:color w:val="000000" w:themeColor="text1"/>
              </w:rPr>
            </w:pPr>
            <w:r>
              <w:rPr>
                <w:color w:val="000000" w:themeColor="text1"/>
              </w:rPr>
              <w:t>Legitimate Interest</w:t>
            </w:r>
          </w:p>
        </w:tc>
      </w:tr>
      <w:tr w:rsidR="00497F6D" w:rsidRPr="008E47D5" w:rsidTr="00F57253">
        <w:trPr>
          <w:cantSplit/>
        </w:trPr>
        <w:tc>
          <w:tcPr>
            <w:tcW w:w="2977" w:type="dxa"/>
            <w:tcMar>
              <w:left w:w="22" w:type="dxa"/>
              <w:right w:w="22" w:type="dxa"/>
            </w:tcMar>
          </w:tcPr>
          <w:p w:rsidR="00497F6D" w:rsidRPr="008E47D5" w:rsidRDefault="00497F6D" w:rsidP="00F57253">
            <w:pPr>
              <w:rPr>
                <w:color w:val="000000" w:themeColor="text1"/>
              </w:rPr>
            </w:pPr>
            <w:r>
              <w:rPr>
                <w:color w:val="000000" w:themeColor="text1"/>
              </w:rPr>
              <w:t>Shop purchases</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Name, address, email</w:t>
            </w:r>
          </w:p>
        </w:tc>
        <w:tc>
          <w:tcPr>
            <w:tcW w:w="2170" w:type="dxa"/>
            <w:tcMar>
              <w:left w:w="22" w:type="dxa"/>
              <w:right w:w="22" w:type="dxa"/>
            </w:tcMar>
          </w:tcPr>
          <w:p w:rsidR="00497F6D" w:rsidRPr="008E47D5" w:rsidRDefault="00497F6D" w:rsidP="00F57253">
            <w:pPr>
              <w:rPr>
                <w:color w:val="000000" w:themeColor="text1"/>
              </w:rPr>
            </w:pPr>
            <w:r>
              <w:rPr>
                <w:color w:val="000000" w:themeColor="text1"/>
              </w:rPr>
              <w:t>Auditors</w:t>
            </w:r>
          </w:p>
        </w:tc>
        <w:tc>
          <w:tcPr>
            <w:tcW w:w="1250" w:type="dxa"/>
            <w:tcMar>
              <w:left w:w="22" w:type="dxa"/>
              <w:right w:w="22" w:type="dxa"/>
            </w:tcMar>
          </w:tcPr>
          <w:p w:rsidR="00497F6D" w:rsidRPr="008E47D5" w:rsidRDefault="00CD2F2D" w:rsidP="00CD2F2D">
            <w:pPr>
              <w:rPr>
                <w:color w:val="000000" w:themeColor="text1"/>
              </w:rPr>
            </w:pPr>
            <w:r>
              <w:rPr>
                <w:color w:val="000000" w:themeColor="text1"/>
              </w:rPr>
              <w:t>Legitimate Interest</w:t>
            </w:r>
          </w:p>
        </w:tc>
      </w:tr>
      <w:tr w:rsidR="00497F6D" w:rsidRPr="008E47D5" w:rsidTr="00F57253">
        <w:trPr>
          <w:cantSplit/>
        </w:trPr>
        <w:tc>
          <w:tcPr>
            <w:tcW w:w="2977" w:type="dxa"/>
            <w:tcMar>
              <w:left w:w="22" w:type="dxa"/>
              <w:right w:w="22" w:type="dxa"/>
            </w:tcMar>
          </w:tcPr>
          <w:p w:rsidR="00497F6D" w:rsidRPr="008E47D5" w:rsidRDefault="00497F6D" w:rsidP="00F57253">
            <w:pPr>
              <w:rPr>
                <w:color w:val="000000" w:themeColor="text1"/>
              </w:rPr>
            </w:pPr>
            <w:r>
              <w:rPr>
                <w:color w:val="000000" w:themeColor="text1"/>
              </w:rPr>
              <w:t>Contributions to content</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Name, email address, contact number</w:t>
            </w:r>
          </w:p>
        </w:tc>
        <w:tc>
          <w:tcPr>
            <w:tcW w:w="2170" w:type="dxa"/>
            <w:tcMar>
              <w:left w:w="22" w:type="dxa"/>
              <w:right w:w="22" w:type="dxa"/>
            </w:tcMar>
          </w:tcPr>
          <w:p w:rsidR="00497F6D" w:rsidRPr="008E47D5" w:rsidRDefault="00497F6D" w:rsidP="00F57253">
            <w:pPr>
              <w:rPr>
                <w:color w:val="000000" w:themeColor="text1"/>
              </w:rPr>
            </w:pPr>
            <w:r>
              <w:rPr>
                <w:color w:val="000000" w:themeColor="text1"/>
              </w:rPr>
              <w:t>Names may be published with agreement of contributor</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Legitimate Interest</w:t>
            </w:r>
          </w:p>
        </w:tc>
      </w:tr>
      <w:tr w:rsidR="00497F6D" w:rsidRPr="008E47D5" w:rsidTr="00F57253">
        <w:trPr>
          <w:cantSplit/>
        </w:trPr>
        <w:tc>
          <w:tcPr>
            <w:tcW w:w="2977" w:type="dxa"/>
            <w:tcMar>
              <w:left w:w="22" w:type="dxa"/>
              <w:right w:w="22" w:type="dxa"/>
            </w:tcMar>
          </w:tcPr>
          <w:p w:rsidR="00497F6D" w:rsidRPr="008E47D5" w:rsidRDefault="00497F6D" w:rsidP="00F57253">
            <w:pPr>
              <w:rPr>
                <w:color w:val="000000" w:themeColor="text1"/>
              </w:rPr>
            </w:pPr>
            <w:r>
              <w:rPr>
                <w:color w:val="000000" w:themeColor="text1"/>
              </w:rPr>
              <w:t>Competition entrants</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Name, postal address</w:t>
            </w:r>
          </w:p>
        </w:tc>
        <w:tc>
          <w:tcPr>
            <w:tcW w:w="2170" w:type="dxa"/>
            <w:tcMar>
              <w:left w:w="22" w:type="dxa"/>
              <w:right w:w="22" w:type="dxa"/>
            </w:tcMar>
          </w:tcPr>
          <w:p w:rsidR="00497F6D" w:rsidRPr="008E47D5" w:rsidRDefault="00497F6D" w:rsidP="00F57253">
            <w:pPr>
              <w:rPr>
                <w:color w:val="000000" w:themeColor="text1"/>
              </w:rPr>
            </w:pPr>
            <w:r>
              <w:rPr>
                <w:color w:val="000000" w:themeColor="text1"/>
              </w:rPr>
              <w:t>We may publish the location of winners</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Legal Obligation</w:t>
            </w:r>
          </w:p>
        </w:tc>
      </w:tr>
      <w:tr w:rsidR="00497F6D" w:rsidRPr="008E47D5" w:rsidTr="00F57253">
        <w:trPr>
          <w:cantSplit/>
        </w:trPr>
        <w:tc>
          <w:tcPr>
            <w:tcW w:w="2977" w:type="dxa"/>
            <w:tcMar>
              <w:left w:w="22" w:type="dxa"/>
              <w:right w:w="22" w:type="dxa"/>
            </w:tcMar>
          </w:tcPr>
          <w:p w:rsidR="00497F6D" w:rsidRPr="008E47D5" w:rsidRDefault="00497F6D" w:rsidP="00F57253">
            <w:pPr>
              <w:rPr>
                <w:color w:val="000000" w:themeColor="text1"/>
              </w:rPr>
            </w:pPr>
            <w:r>
              <w:rPr>
                <w:color w:val="000000" w:themeColor="text1"/>
              </w:rPr>
              <w:lastRenderedPageBreak/>
              <w:t>Shareholders</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Name, address, number of shares, amount paid, statement of other property in the society, dates of entry and cessation</w:t>
            </w:r>
          </w:p>
        </w:tc>
        <w:tc>
          <w:tcPr>
            <w:tcW w:w="2170" w:type="dxa"/>
            <w:tcMar>
              <w:left w:w="22" w:type="dxa"/>
              <w:right w:w="22" w:type="dxa"/>
            </w:tcMar>
          </w:tcPr>
          <w:p w:rsidR="00497F6D" w:rsidRPr="008E47D5" w:rsidRDefault="00497F6D" w:rsidP="00F57253">
            <w:pPr>
              <w:rPr>
                <w:color w:val="000000" w:themeColor="text1"/>
              </w:rPr>
            </w:pPr>
            <w:r>
              <w:rPr>
                <w:color w:val="000000" w:themeColor="text1"/>
              </w:rPr>
              <w:t>Auditors</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Legal Obligation</w:t>
            </w:r>
          </w:p>
        </w:tc>
      </w:tr>
      <w:tr w:rsidR="00497F6D" w:rsidRPr="008E47D5" w:rsidTr="00F57253">
        <w:trPr>
          <w:cantSplit/>
        </w:trPr>
        <w:tc>
          <w:tcPr>
            <w:tcW w:w="2977" w:type="dxa"/>
            <w:tcMar>
              <w:left w:w="22" w:type="dxa"/>
              <w:right w:w="22" w:type="dxa"/>
            </w:tcMar>
          </w:tcPr>
          <w:p w:rsidR="00497F6D" w:rsidRPr="008E47D5" w:rsidRDefault="00497F6D" w:rsidP="00F57253">
            <w:pPr>
              <w:rPr>
                <w:color w:val="000000" w:themeColor="text1"/>
              </w:rPr>
            </w:pPr>
            <w:r>
              <w:rPr>
                <w:color w:val="000000" w:themeColor="text1"/>
              </w:rPr>
              <w:t>501 Club entrants</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Name, address, 501 club membership number, number of entries</w:t>
            </w:r>
          </w:p>
        </w:tc>
        <w:tc>
          <w:tcPr>
            <w:tcW w:w="2170" w:type="dxa"/>
            <w:tcMar>
              <w:left w:w="22" w:type="dxa"/>
              <w:right w:w="22" w:type="dxa"/>
            </w:tcMar>
          </w:tcPr>
          <w:p w:rsidR="00497F6D" w:rsidRPr="008E47D5" w:rsidRDefault="00497F6D" w:rsidP="00F57253">
            <w:pPr>
              <w:rPr>
                <w:color w:val="000000" w:themeColor="text1"/>
              </w:rPr>
            </w:pPr>
            <w:r>
              <w:rPr>
                <w:color w:val="000000" w:themeColor="text1"/>
              </w:rPr>
              <w:t>Only membership numbers are published</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Legal Obligation</w:t>
            </w:r>
          </w:p>
        </w:tc>
      </w:tr>
      <w:tr w:rsidR="00497F6D" w:rsidRPr="008E47D5" w:rsidTr="00F57253">
        <w:trPr>
          <w:cantSplit/>
        </w:trPr>
        <w:tc>
          <w:tcPr>
            <w:tcW w:w="2977" w:type="dxa"/>
            <w:tcMar>
              <w:left w:w="22" w:type="dxa"/>
              <w:right w:w="22" w:type="dxa"/>
            </w:tcMar>
          </w:tcPr>
          <w:p w:rsidR="00497F6D" w:rsidRPr="008E47D5" w:rsidRDefault="00497F6D" w:rsidP="00F57253">
            <w:pPr>
              <w:rPr>
                <w:color w:val="000000" w:themeColor="text1"/>
              </w:rPr>
            </w:pPr>
            <w:r>
              <w:rPr>
                <w:color w:val="000000" w:themeColor="text1"/>
              </w:rPr>
              <w:t>Contact via email</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Email address</w:t>
            </w:r>
          </w:p>
        </w:tc>
        <w:tc>
          <w:tcPr>
            <w:tcW w:w="2170" w:type="dxa"/>
            <w:tcMar>
              <w:left w:w="22" w:type="dxa"/>
              <w:right w:w="22" w:type="dxa"/>
            </w:tcMar>
          </w:tcPr>
          <w:p w:rsidR="00497F6D" w:rsidRPr="008E47D5" w:rsidRDefault="00497F6D" w:rsidP="00F57253">
            <w:pPr>
              <w:rPr>
                <w:color w:val="000000" w:themeColor="text1"/>
              </w:rPr>
            </w:pPr>
            <w:r w:rsidRPr="00725AC3">
              <w:rPr>
                <w:color w:val="000000" w:themeColor="text1"/>
              </w:rPr>
              <w:t>We don’t share any personal information</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Legitimate Interest</w:t>
            </w:r>
          </w:p>
        </w:tc>
      </w:tr>
      <w:tr w:rsidR="00497F6D" w:rsidRPr="008E47D5" w:rsidTr="00F57253">
        <w:trPr>
          <w:cantSplit/>
        </w:trPr>
        <w:tc>
          <w:tcPr>
            <w:tcW w:w="2977" w:type="dxa"/>
            <w:tcMar>
              <w:left w:w="22" w:type="dxa"/>
              <w:right w:w="22" w:type="dxa"/>
            </w:tcMar>
          </w:tcPr>
          <w:p w:rsidR="00497F6D" w:rsidRPr="008E47D5" w:rsidRDefault="00497F6D" w:rsidP="00F57253">
            <w:pPr>
              <w:rPr>
                <w:color w:val="000000" w:themeColor="text1"/>
              </w:rPr>
            </w:pPr>
            <w:r>
              <w:rPr>
                <w:color w:val="000000" w:themeColor="text1"/>
              </w:rPr>
              <w:t>Contact by post</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Postal address</w:t>
            </w:r>
          </w:p>
        </w:tc>
        <w:tc>
          <w:tcPr>
            <w:tcW w:w="2170" w:type="dxa"/>
            <w:tcMar>
              <w:left w:w="22" w:type="dxa"/>
              <w:right w:w="22" w:type="dxa"/>
            </w:tcMar>
          </w:tcPr>
          <w:p w:rsidR="00497F6D" w:rsidRPr="008E47D5" w:rsidRDefault="00497F6D" w:rsidP="00F57253">
            <w:pPr>
              <w:rPr>
                <w:color w:val="000000" w:themeColor="text1"/>
              </w:rPr>
            </w:pPr>
            <w:r w:rsidRPr="00725AC3">
              <w:rPr>
                <w:color w:val="000000" w:themeColor="text1"/>
              </w:rPr>
              <w:t>We don’t share any personal information</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Legitimate Interest</w:t>
            </w:r>
          </w:p>
        </w:tc>
      </w:tr>
      <w:tr w:rsidR="00497F6D" w:rsidRPr="008E47D5" w:rsidTr="00F57253">
        <w:trPr>
          <w:cantSplit/>
        </w:trPr>
        <w:tc>
          <w:tcPr>
            <w:tcW w:w="2977" w:type="dxa"/>
            <w:tcMar>
              <w:left w:w="22" w:type="dxa"/>
              <w:right w:w="22" w:type="dxa"/>
            </w:tcMar>
          </w:tcPr>
          <w:p w:rsidR="00497F6D" w:rsidRPr="008E47D5" w:rsidRDefault="00497F6D" w:rsidP="00F57253">
            <w:pPr>
              <w:rPr>
                <w:color w:val="000000" w:themeColor="text1"/>
              </w:rPr>
            </w:pPr>
            <w:r>
              <w:rPr>
                <w:color w:val="000000" w:themeColor="text1"/>
              </w:rPr>
              <w:t>Contact by phone</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Telephone number and any information provided linked to other activities</w:t>
            </w:r>
          </w:p>
        </w:tc>
        <w:tc>
          <w:tcPr>
            <w:tcW w:w="2170" w:type="dxa"/>
            <w:tcMar>
              <w:left w:w="22" w:type="dxa"/>
              <w:right w:w="22" w:type="dxa"/>
            </w:tcMar>
          </w:tcPr>
          <w:p w:rsidR="00497F6D" w:rsidRPr="008E47D5" w:rsidRDefault="00497F6D" w:rsidP="00F57253">
            <w:pPr>
              <w:rPr>
                <w:color w:val="000000" w:themeColor="text1"/>
              </w:rPr>
            </w:pPr>
            <w:r w:rsidRPr="00725AC3">
              <w:rPr>
                <w:color w:val="000000" w:themeColor="text1"/>
              </w:rPr>
              <w:t>We don’t share any personal information</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Legitimate Interest</w:t>
            </w:r>
          </w:p>
        </w:tc>
      </w:tr>
      <w:tr w:rsidR="00497F6D" w:rsidRPr="008E47D5" w:rsidTr="00F57253">
        <w:trPr>
          <w:cantSplit/>
        </w:trPr>
        <w:tc>
          <w:tcPr>
            <w:tcW w:w="2977" w:type="dxa"/>
            <w:tcMar>
              <w:left w:w="22" w:type="dxa"/>
              <w:right w:w="22" w:type="dxa"/>
            </w:tcMar>
          </w:tcPr>
          <w:p w:rsidR="00497F6D" w:rsidRDefault="00497F6D" w:rsidP="00F57253">
            <w:pPr>
              <w:rPr>
                <w:color w:val="000000" w:themeColor="text1"/>
              </w:rPr>
            </w:pPr>
            <w:r>
              <w:rPr>
                <w:color w:val="000000" w:themeColor="text1"/>
              </w:rPr>
              <w:t>Social media engagement</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Web analytics information</w:t>
            </w:r>
          </w:p>
        </w:tc>
        <w:tc>
          <w:tcPr>
            <w:tcW w:w="2170" w:type="dxa"/>
            <w:tcMar>
              <w:left w:w="22" w:type="dxa"/>
              <w:right w:w="22" w:type="dxa"/>
            </w:tcMar>
          </w:tcPr>
          <w:p w:rsidR="00497F6D" w:rsidRPr="008E47D5" w:rsidRDefault="00497F6D" w:rsidP="00F57253">
            <w:pPr>
              <w:rPr>
                <w:color w:val="000000" w:themeColor="text1"/>
              </w:rPr>
            </w:pPr>
            <w:r>
              <w:rPr>
                <w:color w:val="000000" w:themeColor="text1"/>
              </w:rPr>
              <w:t>We don’t share any personal information</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Legitimate Interest</w:t>
            </w:r>
          </w:p>
        </w:tc>
      </w:tr>
      <w:tr w:rsidR="00497F6D" w:rsidRPr="008E47D5" w:rsidTr="00F57253">
        <w:trPr>
          <w:cantSplit/>
        </w:trPr>
        <w:tc>
          <w:tcPr>
            <w:tcW w:w="2977" w:type="dxa"/>
            <w:tcMar>
              <w:left w:w="22" w:type="dxa"/>
              <w:right w:w="22" w:type="dxa"/>
            </w:tcMar>
          </w:tcPr>
          <w:p w:rsidR="00497F6D" w:rsidRDefault="00497F6D" w:rsidP="00F57253">
            <w:pPr>
              <w:rPr>
                <w:color w:val="000000" w:themeColor="text1"/>
              </w:rPr>
            </w:pPr>
            <w:r>
              <w:rPr>
                <w:color w:val="000000" w:themeColor="text1"/>
              </w:rPr>
              <w:t>Website engagement</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Web analytics information</w:t>
            </w:r>
          </w:p>
        </w:tc>
        <w:tc>
          <w:tcPr>
            <w:tcW w:w="2170" w:type="dxa"/>
            <w:tcMar>
              <w:left w:w="22" w:type="dxa"/>
              <w:right w:w="22" w:type="dxa"/>
            </w:tcMar>
          </w:tcPr>
          <w:p w:rsidR="00497F6D" w:rsidRPr="008E47D5" w:rsidRDefault="00497F6D" w:rsidP="00F57253">
            <w:pPr>
              <w:rPr>
                <w:color w:val="000000" w:themeColor="text1"/>
              </w:rPr>
            </w:pPr>
            <w:r>
              <w:rPr>
                <w:color w:val="000000" w:themeColor="text1"/>
              </w:rPr>
              <w:t>We don’t share any personal information</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Legitimate Interest</w:t>
            </w:r>
          </w:p>
        </w:tc>
      </w:tr>
      <w:tr w:rsidR="00497F6D" w:rsidRPr="008E47D5" w:rsidTr="00F57253">
        <w:trPr>
          <w:cantSplit/>
        </w:trPr>
        <w:tc>
          <w:tcPr>
            <w:tcW w:w="2977" w:type="dxa"/>
            <w:tcMar>
              <w:left w:w="22" w:type="dxa"/>
              <w:right w:w="22" w:type="dxa"/>
            </w:tcMar>
          </w:tcPr>
          <w:p w:rsidR="00497F6D" w:rsidRDefault="00497F6D" w:rsidP="00F57253">
            <w:pPr>
              <w:rPr>
                <w:color w:val="000000" w:themeColor="text1"/>
              </w:rPr>
            </w:pPr>
            <w:r>
              <w:rPr>
                <w:color w:val="000000" w:themeColor="text1"/>
              </w:rPr>
              <w:t>Questionnaire responses</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Name, email address</w:t>
            </w:r>
          </w:p>
        </w:tc>
        <w:tc>
          <w:tcPr>
            <w:tcW w:w="2170" w:type="dxa"/>
            <w:tcMar>
              <w:left w:w="22" w:type="dxa"/>
              <w:right w:w="22" w:type="dxa"/>
            </w:tcMar>
          </w:tcPr>
          <w:p w:rsidR="00497F6D" w:rsidRPr="008E47D5" w:rsidRDefault="00497F6D" w:rsidP="00F57253">
            <w:pPr>
              <w:rPr>
                <w:color w:val="000000" w:themeColor="text1"/>
              </w:rPr>
            </w:pPr>
            <w:r>
              <w:rPr>
                <w:color w:val="000000" w:themeColor="text1"/>
              </w:rPr>
              <w:t>We don’t share any personal information</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Legitimate Interest</w:t>
            </w:r>
          </w:p>
        </w:tc>
      </w:tr>
      <w:tr w:rsidR="00497F6D" w:rsidRPr="008E47D5" w:rsidTr="00F57253">
        <w:trPr>
          <w:cantSplit/>
        </w:trPr>
        <w:tc>
          <w:tcPr>
            <w:tcW w:w="2977" w:type="dxa"/>
            <w:tcMar>
              <w:left w:w="22" w:type="dxa"/>
              <w:right w:w="22" w:type="dxa"/>
            </w:tcMar>
          </w:tcPr>
          <w:p w:rsidR="00497F6D" w:rsidRDefault="00497F6D" w:rsidP="00F57253">
            <w:pPr>
              <w:rPr>
                <w:color w:val="000000" w:themeColor="text1"/>
              </w:rPr>
            </w:pPr>
            <w:r>
              <w:rPr>
                <w:color w:val="000000" w:themeColor="text1"/>
              </w:rPr>
              <w:t>Working for us</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See internal employee data information procedures</w:t>
            </w:r>
          </w:p>
        </w:tc>
        <w:tc>
          <w:tcPr>
            <w:tcW w:w="2170" w:type="dxa"/>
            <w:tcMar>
              <w:left w:w="22" w:type="dxa"/>
              <w:right w:w="22" w:type="dxa"/>
            </w:tcMar>
          </w:tcPr>
          <w:p w:rsidR="00497F6D" w:rsidRPr="008E47D5" w:rsidRDefault="00497F6D" w:rsidP="00F57253">
            <w:pPr>
              <w:rPr>
                <w:color w:val="000000" w:themeColor="text1"/>
              </w:rPr>
            </w:pPr>
            <w:r>
              <w:rPr>
                <w:color w:val="000000" w:themeColor="text1"/>
              </w:rPr>
              <w:t>HMRC, Auditors</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Legal Obligation</w:t>
            </w:r>
          </w:p>
        </w:tc>
      </w:tr>
      <w:tr w:rsidR="00497F6D" w:rsidRPr="008E47D5" w:rsidTr="00F57253">
        <w:trPr>
          <w:cantSplit/>
        </w:trPr>
        <w:tc>
          <w:tcPr>
            <w:tcW w:w="2977" w:type="dxa"/>
            <w:tcMar>
              <w:left w:w="22" w:type="dxa"/>
              <w:right w:w="22" w:type="dxa"/>
            </w:tcMar>
          </w:tcPr>
          <w:p w:rsidR="00497F6D" w:rsidRDefault="00497F6D" w:rsidP="00F57253">
            <w:pPr>
              <w:rPr>
                <w:color w:val="000000" w:themeColor="text1"/>
              </w:rPr>
            </w:pPr>
            <w:r>
              <w:rPr>
                <w:color w:val="000000" w:themeColor="text1"/>
              </w:rPr>
              <w:t>Working for a partner agency</w:t>
            </w:r>
          </w:p>
        </w:tc>
        <w:tc>
          <w:tcPr>
            <w:tcW w:w="3208" w:type="dxa"/>
            <w:tcMar>
              <w:left w:w="22" w:type="dxa"/>
              <w:right w:w="22" w:type="dxa"/>
            </w:tcMar>
          </w:tcPr>
          <w:p w:rsidR="00497F6D" w:rsidRPr="008E47D5" w:rsidRDefault="00497F6D" w:rsidP="00F57253">
            <w:pPr>
              <w:rPr>
                <w:color w:val="000000" w:themeColor="text1"/>
              </w:rPr>
            </w:pPr>
            <w:r>
              <w:rPr>
                <w:color w:val="000000" w:themeColor="text1"/>
              </w:rPr>
              <w:t>A contact name of the organisation, address, telephone number and bank details for invoicing and processing payments</w:t>
            </w:r>
          </w:p>
        </w:tc>
        <w:tc>
          <w:tcPr>
            <w:tcW w:w="2170" w:type="dxa"/>
            <w:tcMar>
              <w:left w:w="22" w:type="dxa"/>
              <w:right w:w="22" w:type="dxa"/>
            </w:tcMar>
          </w:tcPr>
          <w:p w:rsidR="00497F6D" w:rsidRPr="008E47D5" w:rsidRDefault="00497F6D" w:rsidP="00F57253">
            <w:pPr>
              <w:rPr>
                <w:color w:val="000000" w:themeColor="text1"/>
              </w:rPr>
            </w:pPr>
            <w:r>
              <w:rPr>
                <w:color w:val="000000" w:themeColor="text1"/>
              </w:rPr>
              <w:t>Management Committee, Auditors</w:t>
            </w:r>
          </w:p>
        </w:tc>
        <w:tc>
          <w:tcPr>
            <w:tcW w:w="1250" w:type="dxa"/>
            <w:tcMar>
              <w:left w:w="22" w:type="dxa"/>
              <w:right w:w="22" w:type="dxa"/>
            </w:tcMar>
          </w:tcPr>
          <w:p w:rsidR="00497F6D" w:rsidRPr="008E47D5" w:rsidRDefault="00CD2F2D" w:rsidP="00F57253">
            <w:pPr>
              <w:rPr>
                <w:color w:val="000000" w:themeColor="text1"/>
              </w:rPr>
            </w:pPr>
            <w:r>
              <w:rPr>
                <w:color w:val="000000" w:themeColor="text1"/>
              </w:rPr>
              <w:t>Legitimate Interest</w:t>
            </w:r>
          </w:p>
        </w:tc>
      </w:tr>
    </w:tbl>
    <w:p w:rsidR="00852B7F" w:rsidRPr="00FC6AFC" w:rsidRDefault="00852B7F" w:rsidP="00CD2F2D">
      <w:pPr>
        <w:rPr>
          <w:rFonts w:ascii="Arial" w:eastAsia="Times New Roman" w:hAnsi="Arial" w:cs="Arial"/>
          <w:sz w:val="24"/>
          <w:szCs w:val="24"/>
          <w:u w:val="single"/>
          <w:lang w:eastAsia="en-GB"/>
        </w:rPr>
      </w:pPr>
      <w:bookmarkStart w:id="0" w:name="_GoBack"/>
      <w:bookmarkEnd w:id="0"/>
    </w:p>
    <w:sectPr w:rsidR="00852B7F" w:rsidRPr="00FC6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4871_"/>
      </v:shape>
    </w:pict>
  </w:numPicBullet>
  <w:abstractNum w:abstractNumId="0">
    <w:nsid w:val="017B0736"/>
    <w:multiLevelType w:val="multilevel"/>
    <w:tmpl w:val="91D0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7E2CDC"/>
    <w:multiLevelType w:val="multilevel"/>
    <w:tmpl w:val="4662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DD7A5F"/>
    <w:multiLevelType w:val="multilevel"/>
    <w:tmpl w:val="BED0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5F0B90"/>
    <w:multiLevelType w:val="multilevel"/>
    <w:tmpl w:val="951CF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8909C6"/>
    <w:multiLevelType w:val="hybridMultilevel"/>
    <w:tmpl w:val="67DE3996"/>
    <w:lvl w:ilvl="0" w:tplc="E7A2D18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16E36C7"/>
    <w:multiLevelType w:val="multilevel"/>
    <w:tmpl w:val="7218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1E7F3D"/>
    <w:multiLevelType w:val="multilevel"/>
    <w:tmpl w:val="1D96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0C052D"/>
    <w:multiLevelType w:val="multilevel"/>
    <w:tmpl w:val="7E60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B31290"/>
    <w:multiLevelType w:val="multilevel"/>
    <w:tmpl w:val="AE8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3E454A"/>
    <w:multiLevelType w:val="hybridMultilevel"/>
    <w:tmpl w:val="D76E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E95E18"/>
    <w:multiLevelType w:val="hybridMultilevel"/>
    <w:tmpl w:val="1C1E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0C1B83"/>
    <w:multiLevelType w:val="multilevel"/>
    <w:tmpl w:val="56C4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8D3C5A"/>
    <w:multiLevelType w:val="hybridMultilevel"/>
    <w:tmpl w:val="A4EECE0E"/>
    <w:lvl w:ilvl="0" w:tplc="E7A2D1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77179B"/>
    <w:multiLevelType w:val="hybridMultilevel"/>
    <w:tmpl w:val="715C6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2"/>
  </w:num>
  <w:num w:numId="4">
    <w:abstractNumId w:val="0"/>
  </w:num>
  <w:num w:numId="5">
    <w:abstractNumId w:val="7"/>
  </w:num>
  <w:num w:numId="6">
    <w:abstractNumId w:val="8"/>
  </w:num>
  <w:num w:numId="7">
    <w:abstractNumId w:val="3"/>
  </w:num>
  <w:num w:numId="8">
    <w:abstractNumId w:val="1"/>
  </w:num>
  <w:num w:numId="9">
    <w:abstractNumId w:val="5"/>
  </w:num>
  <w:num w:numId="10">
    <w:abstractNumId w:val="9"/>
  </w:num>
  <w:num w:numId="11">
    <w:abstractNumId w:val="12"/>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1C"/>
    <w:rsid w:val="000231C2"/>
    <w:rsid w:val="00025C5C"/>
    <w:rsid w:val="00033290"/>
    <w:rsid w:val="002037D7"/>
    <w:rsid w:val="0022111F"/>
    <w:rsid w:val="002339E0"/>
    <w:rsid w:val="00296E8C"/>
    <w:rsid w:val="004109BA"/>
    <w:rsid w:val="00423E28"/>
    <w:rsid w:val="004533F3"/>
    <w:rsid w:val="00497F6D"/>
    <w:rsid w:val="004E400E"/>
    <w:rsid w:val="0050651C"/>
    <w:rsid w:val="005B5F27"/>
    <w:rsid w:val="005C6BE0"/>
    <w:rsid w:val="005D6103"/>
    <w:rsid w:val="00607024"/>
    <w:rsid w:val="00634302"/>
    <w:rsid w:val="00661978"/>
    <w:rsid w:val="007C5A06"/>
    <w:rsid w:val="00852B7F"/>
    <w:rsid w:val="00866539"/>
    <w:rsid w:val="00970E90"/>
    <w:rsid w:val="009D2686"/>
    <w:rsid w:val="009F2919"/>
    <w:rsid w:val="00AB0010"/>
    <w:rsid w:val="00B13E09"/>
    <w:rsid w:val="00B222C6"/>
    <w:rsid w:val="00B32269"/>
    <w:rsid w:val="00B42988"/>
    <w:rsid w:val="00BF6FF0"/>
    <w:rsid w:val="00CD2F2D"/>
    <w:rsid w:val="00DB3DFC"/>
    <w:rsid w:val="00E77A4E"/>
    <w:rsid w:val="00F228A6"/>
    <w:rsid w:val="00FC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302"/>
    <w:rPr>
      <w:color w:val="0000FF" w:themeColor="hyperlink"/>
      <w:u w:val="single"/>
    </w:rPr>
  </w:style>
  <w:style w:type="paragraph" w:styleId="ListParagraph">
    <w:name w:val="List Paragraph"/>
    <w:basedOn w:val="Normal"/>
    <w:uiPriority w:val="34"/>
    <w:qFormat/>
    <w:rsid w:val="002037D7"/>
    <w:pPr>
      <w:ind w:left="720"/>
      <w:contextualSpacing/>
    </w:pPr>
  </w:style>
  <w:style w:type="paragraph" w:styleId="NormalWeb">
    <w:name w:val="Normal (Web)"/>
    <w:basedOn w:val="Normal"/>
    <w:uiPriority w:val="99"/>
    <w:semiHidden/>
    <w:unhideWhenUsed/>
    <w:rsid w:val="006070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70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302"/>
    <w:rPr>
      <w:color w:val="0000FF" w:themeColor="hyperlink"/>
      <w:u w:val="single"/>
    </w:rPr>
  </w:style>
  <w:style w:type="paragraph" w:styleId="ListParagraph">
    <w:name w:val="List Paragraph"/>
    <w:basedOn w:val="Normal"/>
    <w:uiPriority w:val="34"/>
    <w:qFormat/>
    <w:rsid w:val="002037D7"/>
    <w:pPr>
      <w:ind w:left="720"/>
      <w:contextualSpacing/>
    </w:pPr>
  </w:style>
  <w:style w:type="paragraph" w:styleId="NormalWeb">
    <w:name w:val="Normal (Web)"/>
    <w:basedOn w:val="Normal"/>
    <w:uiPriority w:val="99"/>
    <w:semiHidden/>
    <w:unhideWhenUsed/>
    <w:rsid w:val="006070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7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2567">
      <w:bodyDiv w:val="1"/>
      <w:marLeft w:val="0"/>
      <w:marRight w:val="0"/>
      <w:marTop w:val="0"/>
      <w:marBottom w:val="0"/>
      <w:divBdr>
        <w:top w:val="none" w:sz="0" w:space="0" w:color="auto"/>
        <w:left w:val="none" w:sz="0" w:space="0" w:color="auto"/>
        <w:bottom w:val="none" w:sz="0" w:space="0" w:color="auto"/>
        <w:right w:val="none" w:sz="0" w:space="0" w:color="auto"/>
      </w:divBdr>
      <w:divsChild>
        <w:div w:id="199978649">
          <w:marLeft w:val="0"/>
          <w:marRight w:val="0"/>
          <w:marTop w:val="0"/>
          <w:marBottom w:val="0"/>
          <w:divBdr>
            <w:top w:val="none" w:sz="0" w:space="0" w:color="auto"/>
            <w:left w:val="none" w:sz="0" w:space="0" w:color="auto"/>
            <w:bottom w:val="none" w:sz="0" w:space="0" w:color="auto"/>
            <w:right w:val="none" w:sz="0" w:space="0" w:color="auto"/>
          </w:divBdr>
          <w:divsChild>
            <w:div w:id="1487471723">
              <w:marLeft w:val="0"/>
              <w:marRight w:val="0"/>
              <w:marTop w:val="0"/>
              <w:marBottom w:val="0"/>
              <w:divBdr>
                <w:top w:val="none" w:sz="0" w:space="0" w:color="auto"/>
                <w:left w:val="none" w:sz="0" w:space="0" w:color="auto"/>
                <w:bottom w:val="none" w:sz="0" w:space="0" w:color="auto"/>
                <w:right w:val="none" w:sz="0" w:space="0" w:color="auto"/>
              </w:divBdr>
              <w:divsChild>
                <w:div w:id="637075568">
                  <w:marLeft w:val="0"/>
                  <w:marRight w:val="0"/>
                  <w:marTop w:val="0"/>
                  <w:marBottom w:val="0"/>
                  <w:divBdr>
                    <w:top w:val="none" w:sz="0" w:space="0" w:color="auto"/>
                    <w:left w:val="none" w:sz="0" w:space="0" w:color="auto"/>
                    <w:bottom w:val="none" w:sz="0" w:space="0" w:color="auto"/>
                    <w:right w:val="none" w:sz="0" w:space="0" w:color="auto"/>
                  </w:divBdr>
                  <w:divsChild>
                    <w:div w:id="2064525586">
                      <w:marLeft w:val="0"/>
                      <w:marRight w:val="0"/>
                      <w:marTop w:val="0"/>
                      <w:marBottom w:val="0"/>
                      <w:divBdr>
                        <w:top w:val="none" w:sz="0" w:space="0" w:color="auto"/>
                        <w:left w:val="none" w:sz="0" w:space="0" w:color="auto"/>
                        <w:bottom w:val="none" w:sz="0" w:space="0" w:color="auto"/>
                        <w:right w:val="none" w:sz="0" w:space="0" w:color="auto"/>
                      </w:divBdr>
                      <w:divsChild>
                        <w:div w:id="939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93778">
      <w:bodyDiv w:val="1"/>
      <w:marLeft w:val="0"/>
      <w:marRight w:val="0"/>
      <w:marTop w:val="0"/>
      <w:marBottom w:val="0"/>
      <w:divBdr>
        <w:top w:val="none" w:sz="0" w:space="0" w:color="auto"/>
        <w:left w:val="none" w:sz="0" w:space="0" w:color="auto"/>
        <w:bottom w:val="none" w:sz="0" w:space="0" w:color="auto"/>
        <w:right w:val="none" w:sz="0" w:space="0" w:color="auto"/>
      </w:divBdr>
    </w:div>
    <w:div w:id="440884948">
      <w:bodyDiv w:val="1"/>
      <w:marLeft w:val="0"/>
      <w:marRight w:val="0"/>
      <w:marTop w:val="0"/>
      <w:marBottom w:val="0"/>
      <w:divBdr>
        <w:top w:val="none" w:sz="0" w:space="0" w:color="auto"/>
        <w:left w:val="none" w:sz="0" w:space="0" w:color="auto"/>
        <w:bottom w:val="none" w:sz="0" w:space="0" w:color="auto"/>
        <w:right w:val="none" w:sz="0" w:space="0" w:color="auto"/>
      </w:divBdr>
    </w:div>
    <w:div w:id="710883546">
      <w:bodyDiv w:val="1"/>
      <w:marLeft w:val="0"/>
      <w:marRight w:val="0"/>
      <w:marTop w:val="0"/>
      <w:marBottom w:val="0"/>
      <w:divBdr>
        <w:top w:val="none" w:sz="0" w:space="0" w:color="auto"/>
        <w:left w:val="none" w:sz="0" w:space="0" w:color="auto"/>
        <w:bottom w:val="none" w:sz="0" w:space="0" w:color="auto"/>
        <w:right w:val="none" w:sz="0" w:space="0" w:color="auto"/>
      </w:divBdr>
      <w:divsChild>
        <w:div w:id="1234662573">
          <w:marLeft w:val="0"/>
          <w:marRight w:val="0"/>
          <w:marTop w:val="0"/>
          <w:marBottom w:val="0"/>
          <w:divBdr>
            <w:top w:val="none" w:sz="0" w:space="0" w:color="auto"/>
            <w:left w:val="none" w:sz="0" w:space="0" w:color="auto"/>
            <w:bottom w:val="none" w:sz="0" w:space="0" w:color="auto"/>
            <w:right w:val="none" w:sz="0" w:space="0" w:color="auto"/>
          </w:divBdr>
          <w:divsChild>
            <w:div w:id="182477833">
              <w:marLeft w:val="0"/>
              <w:marRight w:val="0"/>
              <w:marTop w:val="0"/>
              <w:marBottom w:val="0"/>
              <w:divBdr>
                <w:top w:val="none" w:sz="0" w:space="0" w:color="auto"/>
                <w:left w:val="none" w:sz="0" w:space="0" w:color="auto"/>
                <w:bottom w:val="none" w:sz="0" w:space="0" w:color="auto"/>
                <w:right w:val="none" w:sz="0" w:space="0" w:color="auto"/>
              </w:divBdr>
              <w:divsChild>
                <w:div w:id="859272420">
                  <w:marLeft w:val="0"/>
                  <w:marRight w:val="0"/>
                  <w:marTop w:val="0"/>
                  <w:marBottom w:val="0"/>
                  <w:divBdr>
                    <w:top w:val="none" w:sz="0" w:space="0" w:color="auto"/>
                    <w:left w:val="none" w:sz="0" w:space="0" w:color="auto"/>
                    <w:bottom w:val="none" w:sz="0" w:space="0" w:color="auto"/>
                    <w:right w:val="none" w:sz="0" w:space="0" w:color="auto"/>
                  </w:divBdr>
                  <w:divsChild>
                    <w:div w:id="14842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85958">
      <w:bodyDiv w:val="1"/>
      <w:marLeft w:val="0"/>
      <w:marRight w:val="0"/>
      <w:marTop w:val="0"/>
      <w:marBottom w:val="0"/>
      <w:divBdr>
        <w:top w:val="none" w:sz="0" w:space="0" w:color="auto"/>
        <w:left w:val="none" w:sz="0" w:space="0" w:color="auto"/>
        <w:bottom w:val="none" w:sz="0" w:space="0" w:color="auto"/>
        <w:right w:val="none" w:sz="0" w:space="0" w:color="auto"/>
      </w:divBdr>
    </w:div>
    <w:div w:id="1210918710">
      <w:bodyDiv w:val="1"/>
      <w:marLeft w:val="0"/>
      <w:marRight w:val="0"/>
      <w:marTop w:val="0"/>
      <w:marBottom w:val="0"/>
      <w:divBdr>
        <w:top w:val="none" w:sz="0" w:space="0" w:color="auto"/>
        <w:left w:val="none" w:sz="0" w:space="0" w:color="auto"/>
        <w:bottom w:val="none" w:sz="0" w:space="0" w:color="auto"/>
        <w:right w:val="none" w:sz="0" w:space="0" w:color="auto"/>
      </w:divBdr>
    </w:div>
    <w:div w:id="1354571819">
      <w:bodyDiv w:val="1"/>
      <w:marLeft w:val="0"/>
      <w:marRight w:val="0"/>
      <w:marTop w:val="0"/>
      <w:marBottom w:val="0"/>
      <w:divBdr>
        <w:top w:val="none" w:sz="0" w:space="0" w:color="auto"/>
        <w:left w:val="none" w:sz="0" w:space="0" w:color="auto"/>
        <w:bottom w:val="none" w:sz="0" w:space="0" w:color="auto"/>
        <w:right w:val="none" w:sz="0" w:space="0" w:color="auto"/>
      </w:divBdr>
      <w:divsChild>
        <w:div w:id="1953395475">
          <w:marLeft w:val="0"/>
          <w:marRight w:val="0"/>
          <w:marTop w:val="0"/>
          <w:marBottom w:val="0"/>
          <w:divBdr>
            <w:top w:val="none" w:sz="0" w:space="0" w:color="auto"/>
            <w:left w:val="none" w:sz="0" w:space="0" w:color="auto"/>
            <w:bottom w:val="none" w:sz="0" w:space="0" w:color="auto"/>
            <w:right w:val="none" w:sz="0" w:space="0" w:color="auto"/>
          </w:divBdr>
          <w:divsChild>
            <w:div w:id="861550792">
              <w:marLeft w:val="0"/>
              <w:marRight w:val="0"/>
              <w:marTop w:val="0"/>
              <w:marBottom w:val="0"/>
              <w:divBdr>
                <w:top w:val="none" w:sz="0" w:space="0" w:color="auto"/>
                <w:left w:val="none" w:sz="0" w:space="0" w:color="auto"/>
                <w:bottom w:val="none" w:sz="0" w:space="0" w:color="auto"/>
                <w:right w:val="none" w:sz="0" w:space="0" w:color="auto"/>
              </w:divBdr>
              <w:divsChild>
                <w:div w:id="652373441">
                  <w:marLeft w:val="0"/>
                  <w:marRight w:val="0"/>
                  <w:marTop w:val="0"/>
                  <w:marBottom w:val="0"/>
                  <w:divBdr>
                    <w:top w:val="none" w:sz="0" w:space="0" w:color="auto"/>
                    <w:left w:val="none" w:sz="0" w:space="0" w:color="auto"/>
                    <w:bottom w:val="none" w:sz="0" w:space="0" w:color="auto"/>
                    <w:right w:val="none" w:sz="0" w:space="0" w:color="auto"/>
                  </w:divBdr>
                  <w:divsChild>
                    <w:div w:id="1911423491">
                      <w:marLeft w:val="0"/>
                      <w:marRight w:val="0"/>
                      <w:marTop w:val="0"/>
                      <w:marBottom w:val="0"/>
                      <w:divBdr>
                        <w:top w:val="none" w:sz="0" w:space="0" w:color="auto"/>
                        <w:left w:val="none" w:sz="0" w:space="0" w:color="auto"/>
                        <w:bottom w:val="none" w:sz="0" w:space="0" w:color="auto"/>
                        <w:right w:val="none" w:sz="0" w:space="0" w:color="auto"/>
                      </w:divBdr>
                      <w:divsChild>
                        <w:div w:id="729232898">
                          <w:marLeft w:val="0"/>
                          <w:marRight w:val="0"/>
                          <w:marTop w:val="0"/>
                          <w:marBottom w:val="0"/>
                          <w:divBdr>
                            <w:top w:val="none" w:sz="0" w:space="0" w:color="auto"/>
                            <w:left w:val="none" w:sz="0" w:space="0" w:color="auto"/>
                            <w:bottom w:val="none" w:sz="0" w:space="0" w:color="auto"/>
                            <w:right w:val="none" w:sz="0" w:space="0" w:color="auto"/>
                          </w:divBdr>
                          <w:divsChild>
                            <w:div w:id="1344282907">
                              <w:marLeft w:val="0"/>
                              <w:marRight w:val="0"/>
                              <w:marTop w:val="0"/>
                              <w:marBottom w:val="0"/>
                              <w:divBdr>
                                <w:top w:val="none" w:sz="0" w:space="0" w:color="auto"/>
                                <w:left w:val="none" w:sz="0" w:space="0" w:color="auto"/>
                                <w:bottom w:val="none" w:sz="0" w:space="0" w:color="auto"/>
                                <w:right w:val="none" w:sz="0" w:space="0" w:color="auto"/>
                              </w:divBdr>
                              <w:divsChild>
                                <w:div w:id="14066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en-US/kb/Enabling%20and%20disabling%20cookies" TargetMode="External"/><Relationship Id="rId13" Type="http://schemas.openxmlformats.org/officeDocument/2006/relationships/hyperlink" Target="http://support.google.com/mobile/bin/answer.py?hl=en&amp;answer=16902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pport.google.com/chrome/bin/answer.py?hl=en-GB&amp;answer=95647" TargetMode="External"/><Relationship Id="rId12" Type="http://schemas.openxmlformats.org/officeDocument/2006/relationships/hyperlink" Target="http://support.microsoft.com/kb/1969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quiries@peoples-press.com" TargetMode="External"/><Relationship Id="rId1" Type="http://schemas.openxmlformats.org/officeDocument/2006/relationships/numbering" Target="numbering.xml"/><Relationship Id="rId6" Type="http://schemas.openxmlformats.org/officeDocument/2006/relationships/hyperlink" Target="mailto:enquiries@peoples-press.com" TargetMode="External"/><Relationship Id="rId11" Type="http://schemas.openxmlformats.org/officeDocument/2006/relationships/hyperlink" Target="http://support.apple.com/kb/HT1677" TargetMode="External"/><Relationship Id="rId5" Type="http://schemas.openxmlformats.org/officeDocument/2006/relationships/webSettings" Target="webSettings.xml"/><Relationship Id="rId15" Type="http://schemas.openxmlformats.org/officeDocument/2006/relationships/hyperlink" Target="mailto:webmaster@morningstaronline.co.uk" TargetMode="External"/><Relationship Id="rId10" Type="http://schemas.openxmlformats.org/officeDocument/2006/relationships/hyperlink" Target="http://docs.info.apple.com/article.html?path=Safari/5.0/en/9277.html" TargetMode="External"/><Relationship Id="rId4" Type="http://schemas.openxmlformats.org/officeDocument/2006/relationships/settings" Target="settings.xml"/><Relationship Id="rId9" Type="http://schemas.openxmlformats.org/officeDocument/2006/relationships/hyperlink" Target="http://www.opera.com/browser/tutorials/security/privacy/" TargetMode="External"/><Relationship Id="rId14" Type="http://schemas.openxmlformats.org/officeDocument/2006/relationships/hyperlink" Target="http://www.ico.org.uk/concer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8</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Macintyre</dc:creator>
  <cp:lastModifiedBy>Jimmy Macintyre</cp:lastModifiedBy>
  <cp:revision>9</cp:revision>
  <dcterms:created xsi:type="dcterms:W3CDTF">2018-05-14T17:18:00Z</dcterms:created>
  <dcterms:modified xsi:type="dcterms:W3CDTF">2018-05-21T15:43:00Z</dcterms:modified>
</cp:coreProperties>
</file>